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825EA" w:rsidRDefault="00C825EA">
      <w:pPr>
        <w:pStyle w:val="Normal1"/>
      </w:pPr>
    </w:p>
    <w:p w14:paraId="29D6B04F" w14:textId="77777777" w:rsidR="00C825EA" w:rsidRDefault="00DE1D38">
      <w:pPr>
        <w:pStyle w:val="Normal1"/>
        <w:jc w:val="center"/>
      </w:pPr>
      <w:r w:rsidRPr="00E2760E">
        <w:rPr>
          <w:noProof/>
        </w:rPr>
        <w:drawing>
          <wp:inline distT="0" distB="0" distL="0" distR="0" wp14:anchorId="244C3E59" wp14:editId="07777777">
            <wp:extent cx="5648325" cy="471487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extLst>
                        <a:ext uri="{28A0092B-C50C-407E-A947-70E740481C1C}">
                          <a14:useLocalDpi xmlns:a14="http://schemas.microsoft.com/office/drawing/2010/main" val="0"/>
                        </a:ext>
                      </a:extLst>
                    </a:blip>
                    <a:srcRect l="-1205" t="-1636" r="-1035" b="-1247"/>
                    <a:stretch>
                      <a:fillRect/>
                    </a:stretch>
                  </pic:blipFill>
                  <pic:spPr bwMode="auto">
                    <a:xfrm>
                      <a:off x="0" y="0"/>
                      <a:ext cx="5648325" cy="4714875"/>
                    </a:xfrm>
                    <a:prstGeom prst="rect">
                      <a:avLst/>
                    </a:prstGeom>
                    <a:noFill/>
                    <a:ln>
                      <a:noFill/>
                    </a:ln>
                  </pic:spPr>
                </pic:pic>
              </a:graphicData>
            </a:graphic>
          </wp:inline>
        </w:drawing>
      </w:r>
      <w:r w:rsidR="00720FC1">
        <w:t xml:space="preserve"> </w:t>
      </w:r>
    </w:p>
    <w:p w14:paraId="0A37501D" w14:textId="77777777" w:rsidR="00C825EA" w:rsidRDefault="00C825EA">
      <w:pPr>
        <w:pStyle w:val="Normal1"/>
      </w:pPr>
    </w:p>
    <w:p w14:paraId="5DAB6C7B" w14:textId="77777777" w:rsidR="00C825EA" w:rsidRDefault="00C825EA">
      <w:pPr>
        <w:pStyle w:val="Normal1"/>
        <w:jc w:val="center"/>
        <w:rPr>
          <w:rFonts w:ascii="Verdana" w:eastAsia="Verdana" w:hAnsi="Verdana" w:cs="Verdana"/>
          <w:b/>
          <w:sz w:val="48"/>
          <w:szCs w:val="48"/>
        </w:rPr>
      </w:pPr>
    </w:p>
    <w:p w14:paraId="3C45FEE1" w14:textId="77777777" w:rsidR="00C825EA" w:rsidRDefault="0046197D">
      <w:pPr>
        <w:pStyle w:val="Normal1"/>
        <w:jc w:val="center"/>
        <w:rPr>
          <w:rFonts w:ascii="Verdana" w:eastAsia="Verdana" w:hAnsi="Verdana" w:cs="Verdana"/>
          <w:b/>
          <w:sz w:val="48"/>
          <w:szCs w:val="48"/>
        </w:rPr>
      </w:pPr>
      <w:r>
        <w:rPr>
          <w:rFonts w:ascii="Verdana" w:eastAsia="Verdana" w:hAnsi="Verdana" w:cs="Verdana"/>
          <w:b/>
          <w:sz w:val="48"/>
          <w:szCs w:val="48"/>
        </w:rPr>
        <w:t>THE 201</w:t>
      </w:r>
      <w:r w:rsidR="009F1963">
        <w:rPr>
          <w:rFonts w:ascii="Verdana" w:eastAsia="Verdana" w:hAnsi="Verdana" w:cs="Verdana"/>
          <w:b/>
          <w:sz w:val="48"/>
          <w:szCs w:val="48"/>
        </w:rPr>
        <w:t>9</w:t>
      </w:r>
      <w:r>
        <w:rPr>
          <w:rFonts w:ascii="Verdana" w:eastAsia="Verdana" w:hAnsi="Verdana" w:cs="Verdana"/>
          <w:b/>
          <w:sz w:val="48"/>
          <w:szCs w:val="48"/>
        </w:rPr>
        <w:t>-20</w:t>
      </w:r>
      <w:r w:rsidR="009F1963">
        <w:rPr>
          <w:rFonts w:ascii="Verdana" w:eastAsia="Verdana" w:hAnsi="Verdana" w:cs="Verdana"/>
          <w:b/>
          <w:sz w:val="48"/>
          <w:szCs w:val="48"/>
        </w:rPr>
        <w:t>20</w:t>
      </w:r>
      <w:r w:rsidR="002828A1">
        <w:rPr>
          <w:rFonts w:ascii="Verdana" w:eastAsia="Verdana" w:hAnsi="Verdana" w:cs="Verdana"/>
          <w:b/>
          <w:sz w:val="48"/>
          <w:szCs w:val="48"/>
        </w:rPr>
        <w:t xml:space="preserve"> STUDENT HANDBOOK </w:t>
      </w:r>
    </w:p>
    <w:p w14:paraId="02EB378F" w14:textId="77777777" w:rsidR="00C825EA" w:rsidRDefault="00C825EA">
      <w:pPr>
        <w:pStyle w:val="Normal1"/>
        <w:jc w:val="center"/>
        <w:rPr>
          <w:rFonts w:ascii="Verdana" w:eastAsia="Verdana" w:hAnsi="Verdana" w:cs="Verdana"/>
          <w:b/>
          <w:sz w:val="12"/>
          <w:szCs w:val="12"/>
        </w:rPr>
      </w:pPr>
    </w:p>
    <w:p w14:paraId="2733BDEA" w14:textId="77777777" w:rsidR="00C825EA" w:rsidRDefault="002828A1">
      <w:pPr>
        <w:pStyle w:val="Normal1"/>
        <w:jc w:val="center"/>
        <w:rPr>
          <w:rFonts w:ascii="Verdana" w:eastAsia="Verdana" w:hAnsi="Verdana" w:cs="Verdana"/>
          <w:b/>
          <w:sz w:val="36"/>
          <w:szCs w:val="36"/>
        </w:rPr>
      </w:pPr>
      <w:r>
        <w:rPr>
          <w:rFonts w:ascii="Verdana" w:eastAsia="Verdana" w:hAnsi="Verdana" w:cs="Verdana"/>
          <w:b/>
          <w:sz w:val="36"/>
          <w:szCs w:val="36"/>
        </w:rPr>
        <w:t>for</w:t>
      </w:r>
    </w:p>
    <w:p w14:paraId="6A05A809" w14:textId="77777777" w:rsidR="00C825EA" w:rsidRDefault="00C825EA">
      <w:pPr>
        <w:pStyle w:val="Normal1"/>
        <w:jc w:val="center"/>
        <w:rPr>
          <w:rFonts w:ascii="Verdana" w:eastAsia="Verdana" w:hAnsi="Verdana" w:cs="Verdana"/>
          <w:b/>
          <w:sz w:val="12"/>
          <w:szCs w:val="12"/>
        </w:rPr>
      </w:pPr>
    </w:p>
    <w:p w14:paraId="038DBD33" w14:textId="77777777" w:rsidR="00C825EA" w:rsidRDefault="002828A1">
      <w:pPr>
        <w:pStyle w:val="Normal1"/>
        <w:jc w:val="center"/>
        <w:rPr>
          <w:rFonts w:ascii="Verdana" w:eastAsia="Verdana" w:hAnsi="Verdana" w:cs="Verdana"/>
          <w:b/>
          <w:sz w:val="60"/>
          <w:szCs w:val="60"/>
        </w:rPr>
      </w:pPr>
      <w:r>
        <w:rPr>
          <w:rFonts w:ascii="Verdana" w:eastAsia="Verdana" w:hAnsi="Verdana" w:cs="Verdana"/>
          <w:b/>
          <w:sz w:val="60"/>
          <w:szCs w:val="60"/>
        </w:rPr>
        <w:t>NORTH LAKE HIGH SCHOOL</w:t>
      </w:r>
    </w:p>
    <w:p w14:paraId="5A39BBE3" w14:textId="77777777" w:rsidR="00C825EA" w:rsidRDefault="00C825EA">
      <w:pPr>
        <w:pStyle w:val="Normal1"/>
        <w:jc w:val="center"/>
        <w:rPr>
          <w:rFonts w:ascii="Verdana" w:eastAsia="Verdana" w:hAnsi="Verdana" w:cs="Verdana"/>
          <w:b/>
          <w:sz w:val="20"/>
          <w:szCs w:val="20"/>
        </w:rPr>
      </w:pPr>
    </w:p>
    <w:p w14:paraId="21B70C7E" w14:textId="77777777" w:rsidR="00C825EA" w:rsidRDefault="002828A1">
      <w:pPr>
        <w:pStyle w:val="Normal1"/>
        <w:jc w:val="center"/>
        <w:rPr>
          <w:rFonts w:ascii="Verdana" w:eastAsia="Verdana" w:hAnsi="Verdana" w:cs="Verdana"/>
          <w:sz w:val="36"/>
          <w:szCs w:val="36"/>
        </w:rPr>
      </w:pPr>
      <w:r>
        <w:rPr>
          <w:rFonts w:ascii="Verdana" w:eastAsia="Verdana" w:hAnsi="Verdana" w:cs="Verdana"/>
          <w:sz w:val="36"/>
          <w:szCs w:val="36"/>
        </w:rPr>
        <w:t>An Alternative Education program administered by</w:t>
      </w:r>
    </w:p>
    <w:p w14:paraId="0677EDA8" w14:textId="77777777" w:rsidR="00C825EA" w:rsidRDefault="002828A1">
      <w:pPr>
        <w:pStyle w:val="Normal1"/>
        <w:jc w:val="center"/>
        <w:rPr>
          <w:rFonts w:ascii="Verdana" w:eastAsia="Verdana" w:hAnsi="Verdana" w:cs="Verdana"/>
          <w:sz w:val="36"/>
          <w:szCs w:val="36"/>
        </w:rPr>
      </w:pPr>
      <w:r>
        <w:rPr>
          <w:rFonts w:ascii="Verdana" w:eastAsia="Verdana" w:hAnsi="Verdana" w:cs="Verdana"/>
          <w:sz w:val="36"/>
          <w:szCs w:val="36"/>
        </w:rPr>
        <w:t>St. Clair Shores Adult &amp; Community Education</w:t>
      </w:r>
    </w:p>
    <w:p w14:paraId="41C8F396" w14:textId="77777777" w:rsidR="00C825EA" w:rsidRDefault="00C825EA">
      <w:pPr>
        <w:pStyle w:val="Normal1"/>
        <w:jc w:val="center"/>
        <w:rPr>
          <w:rFonts w:ascii="Verdana" w:eastAsia="Verdana" w:hAnsi="Verdana" w:cs="Verdana"/>
          <w:sz w:val="36"/>
          <w:szCs w:val="36"/>
        </w:rPr>
      </w:pPr>
    </w:p>
    <w:p w14:paraId="798BB478" w14:textId="77777777" w:rsidR="00C825EA" w:rsidRDefault="002828A1">
      <w:pPr>
        <w:pStyle w:val="Normal1"/>
        <w:jc w:val="center"/>
        <w:rPr>
          <w:rFonts w:ascii="Verdana" w:eastAsia="Verdana" w:hAnsi="Verdana" w:cs="Verdana"/>
          <w:sz w:val="36"/>
          <w:szCs w:val="36"/>
        </w:rPr>
      </w:pPr>
      <w:r>
        <w:rPr>
          <w:rFonts w:ascii="Verdana" w:eastAsia="Verdana" w:hAnsi="Verdana" w:cs="Verdana"/>
          <w:sz w:val="36"/>
          <w:szCs w:val="36"/>
        </w:rPr>
        <w:t>23340 Elmira</w:t>
      </w:r>
    </w:p>
    <w:p w14:paraId="6EEB51D5" w14:textId="77777777" w:rsidR="00C825EA" w:rsidRDefault="002828A1">
      <w:pPr>
        <w:pStyle w:val="Normal1"/>
        <w:jc w:val="center"/>
        <w:rPr>
          <w:rFonts w:ascii="Verdana" w:eastAsia="Verdana" w:hAnsi="Verdana" w:cs="Verdana"/>
          <w:sz w:val="36"/>
          <w:szCs w:val="36"/>
        </w:rPr>
      </w:pPr>
      <w:r>
        <w:rPr>
          <w:rFonts w:ascii="Verdana" w:eastAsia="Verdana" w:hAnsi="Verdana" w:cs="Verdana"/>
          <w:sz w:val="36"/>
          <w:szCs w:val="36"/>
        </w:rPr>
        <w:t>St. Clair Shores MI 48082</w:t>
      </w:r>
    </w:p>
    <w:p w14:paraId="47472F47" w14:textId="77777777" w:rsidR="00C825EA" w:rsidRDefault="002828A1">
      <w:pPr>
        <w:pStyle w:val="Normal1"/>
        <w:jc w:val="center"/>
        <w:rPr>
          <w:rFonts w:ascii="Verdana" w:eastAsia="Verdana" w:hAnsi="Verdana" w:cs="Verdana"/>
          <w:sz w:val="36"/>
          <w:szCs w:val="36"/>
        </w:rPr>
      </w:pPr>
      <w:r>
        <w:rPr>
          <w:rFonts w:ascii="Verdana" w:eastAsia="Verdana" w:hAnsi="Verdana" w:cs="Verdana"/>
          <w:sz w:val="36"/>
          <w:szCs w:val="36"/>
        </w:rPr>
        <w:t>(586) 285-8780</w:t>
      </w:r>
    </w:p>
    <w:p w14:paraId="1DEFFDE3" w14:textId="77777777" w:rsidR="00C825EA" w:rsidRDefault="002828A1">
      <w:pPr>
        <w:pStyle w:val="Normal1"/>
        <w:jc w:val="center"/>
        <w:rPr>
          <w:rFonts w:ascii="Verdana" w:eastAsia="Verdana" w:hAnsi="Verdana" w:cs="Verdana"/>
          <w:sz w:val="36"/>
          <w:szCs w:val="36"/>
        </w:rPr>
        <w:sectPr w:rsidR="00C825EA">
          <w:footerReference w:type="default" r:id="rId8"/>
          <w:pgSz w:w="12240" w:h="15840"/>
          <w:pgMar w:top="720" w:right="720" w:bottom="720" w:left="720" w:header="216" w:footer="850" w:gutter="0"/>
          <w:pgNumType w:start="1"/>
          <w:cols w:space="720"/>
          <w:titlePg/>
        </w:sectPr>
      </w:pPr>
      <w:r>
        <w:rPr>
          <w:rFonts w:ascii="Verdana" w:eastAsia="Verdana" w:hAnsi="Verdana" w:cs="Verdana"/>
          <w:sz w:val="36"/>
          <w:szCs w:val="36"/>
        </w:rPr>
        <w:t>Fax (586) 285-8783</w:t>
      </w:r>
    </w:p>
    <w:p w14:paraId="72A3D3EC" w14:textId="77777777" w:rsidR="00C825EA" w:rsidRDefault="00C825EA">
      <w:pPr>
        <w:pStyle w:val="Normal1"/>
      </w:pPr>
    </w:p>
    <w:p w14:paraId="7E881DB6" w14:textId="77777777" w:rsidR="003B44EF" w:rsidRPr="00E23017" w:rsidRDefault="003B44EF" w:rsidP="003B44EF">
      <w:pPr>
        <w:jc w:val="center"/>
        <w:rPr>
          <w:b/>
          <w:sz w:val="28"/>
          <w:szCs w:val="28"/>
        </w:rPr>
      </w:pPr>
      <w:r w:rsidRPr="00E23017">
        <w:rPr>
          <w:b/>
          <w:color w:val="000000"/>
          <w:sz w:val="28"/>
          <w:szCs w:val="28"/>
        </w:rPr>
        <w:lastRenderedPageBreak/>
        <w:t>North Lake High School 2019 – 2020 Academic Calendar*</w:t>
      </w:r>
    </w:p>
    <w:p w14:paraId="0D0B940D" w14:textId="77777777" w:rsidR="003B44EF" w:rsidRPr="001B68DF" w:rsidRDefault="003B44EF" w:rsidP="003B44EF"/>
    <w:p w14:paraId="18943644" w14:textId="77777777" w:rsidR="003B44EF" w:rsidRPr="001B68DF" w:rsidRDefault="003B44EF" w:rsidP="003B44EF">
      <w:r w:rsidRPr="001B68DF">
        <w:rPr>
          <w:color w:val="000000"/>
        </w:rPr>
        <w:t>Every Friday is a half day for students</w:t>
      </w:r>
    </w:p>
    <w:p w14:paraId="0E27B00A" w14:textId="77777777" w:rsidR="003B44EF" w:rsidRPr="001B68DF" w:rsidRDefault="003B44EF" w:rsidP="003B44EF"/>
    <w:p w14:paraId="590094A9" w14:textId="77777777" w:rsidR="00FC5EF1" w:rsidRPr="00FC5EF1" w:rsidRDefault="00FC5EF1" w:rsidP="00FC5EF1">
      <w:pPr>
        <w:rPr>
          <w:b/>
        </w:rPr>
      </w:pPr>
      <w:r w:rsidRPr="00FC5EF1">
        <w:rPr>
          <w:b/>
          <w:color w:val="000000"/>
        </w:rPr>
        <w:t>2019</w:t>
      </w:r>
    </w:p>
    <w:p w14:paraId="06540791" w14:textId="77777777" w:rsidR="00FC5EF1" w:rsidRPr="001B68DF" w:rsidRDefault="00FC5EF1" w:rsidP="00FC5EF1">
      <w:r w:rsidRPr="001B68DF">
        <w:rPr>
          <w:color w:val="000000"/>
          <w:shd w:val="clear" w:color="auto" w:fill="FFFFFF"/>
        </w:rPr>
        <w:t>August 2</w:t>
      </w:r>
      <w:r>
        <w:rPr>
          <w:color w:val="000000"/>
          <w:shd w:val="clear" w:color="auto" w:fill="FFFFFF"/>
        </w:rPr>
        <w:t>7</w:t>
      </w:r>
      <w:r w:rsidRPr="001B68DF">
        <w:rPr>
          <w:color w:val="000000"/>
          <w:shd w:val="clear" w:color="auto" w:fill="FFFFFF"/>
        </w:rPr>
        <w:t xml:space="preserve"> – Returning Student Registration 9-11AM &amp; 1-3PM</w:t>
      </w:r>
    </w:p>
    <w:p w14:paraId="60B2F5EE" w14:textId="77777777" w:rsidR="00FC5EF1" w:rsidRPr="001B68DF" w:rsidRDefault="00FC5EF1" w:rsidP="00FC5EF1">
      <w:r w:rsidRPr="001B68DF">
        <w:rPr>
          <w:color w:val="000000"/>
          <w:shd w:val="clear" w:color="auto" w:fill="FFFFFF"/>
        </w:rPr>
        <w:t>August 2</w:t>
      </w:r>
      <w:r>
        <w:rPr>
          <w:color w:val="000000"/>
          <w:shd w:val="clear" w:color="auto" w:fill="FFFFFF"/>
        </w:rPr>
        <w:t>7</w:t>
      </w:r>
      <w:r w:rsidRPr="001B68DF">
        <w:rPr>
          <w:color w:val="000000"/>
          <w:shd w:val="clear" w:color="auto" w:fill="FFFFFF"/>
        </w:rPr>
        <w:t xml:space="preserve"> – New Student Orientation (mandatory) 5PM, NLHS Gym</w:t>
      </w:r>
    </w:p>
    <w:p w14:paraId="4C918466" w14:textId="77777777" w:rsidR="00FC5EF1" w:rsidRPr="001B68DF" w:rsidRDefault="00FC5EF1" w:rsidP="00FC5EF1">
      <w:r w:rsidRPr="001B68DF">
        <w:rPr>
          <w:color w:val="000000"/>
        </w:rPr>
        <w:t xml:space="preserve">September </w:t>
      </w:r>
      <w:r>
        <w:rPr>
          <w:color w:val="000000"/>
        </w:rPr>
        <w:t>3</w:t>
      </w:r>
      <w:r w:rsidRPr="001B68DF">
        <w:rPr>
          <w:color w:val="000000"/>
        </w:rPr>
        <w:t xml:space="preserve"> – First Day of School - Half Day  </w:t>
      </w:r>
    </w:p>
    <w:p w14:paraId="05912E33" w14:textId="77777777" w:rsidR="00FC5EF1" w:rsidRPr="001B68DF" w:rsidRDefault="00FC5EF1" w:rsidP="00FC5EF1">
      <w:r w:rsidRPr="001B68DF">
        <w:rPr>
          <w:color w:val="000000"/>
        </w:rPr>
        <w:t>September 2</w:t>
      </w:r>
      <w:r>
        <w:rPr>
          <w:color w:val="000000"/>
        </w:rPr>
        <w:t>0</w:t>
      </w:r>
      <w:r w:rsidRPr="001B68DF">
        <w:rPr>
          <w:color w:val="000000"/>
        </w:rPr>
        <w:t xml:space="preserve"> - Half Day Students - End of </w:t>
      </w:r>
      <w:proofErr w:type="spellStart"/>
      <w:r w:rsidRPr="001B68DF">
        <w:rPr>
          <w:color w:val="000000"/>
        </w:rPr>
        <w:t>Minimester</w:t>
      </w:r>
      <w:proofErr w:type="spellEnd"/>
    </w:p>
    <w:p w14:paraId="2DA618A5" w14:textId="77777777" w:rsidR="00FC5EF1" w:rsidRPr="001B68DF" w:rsidRDefault="00FC5EF1" w:rsidP="00FC5EF1">
      <w:r>
        <w:rPr>
          <w:color w:val="000000"/>
        </w:rPr>
        <w:t>September 23</w:t>
      </w:r>
      <w:r w:rsidRPr="001B68DF">
        <w:rPr>
          <w:color w:val="000000"/>
        </w:rPr>
        <w:t xml:space="preserve"> - Start of 1st Semester</w:t>
      </w:r>
    </w:p>
    <w:p w14:paraId="580C3BAB" w14:textId="77777777" w:rsidR="00FC5EF1" w:rsidRPr="001B68DF" w:rsidRDefault="00FC5EF1" w:rsidP="00FC5EF1">
      <w:r>
        <w:rPr>
          <w:color w:val="000000"/>
        </w:rPr>
        <w:t>September 25</w:t>
      </w:r>
      <w:r w:rsidRPr="001B68DF">
        <w:rPr>
          <w:color w:val="000000"/>
        </w:rPr>
        <w:t xml:space="preserve"> - Half Day</w:t>
      </w:r>
      <w:r w:rsidRPr="001B68DF">
        <w:rPr>
          <w:color w:val="000000"/>
        </w:rPr>
        <w:tab/>
      </w:r>
    </w:p>
    <w:p w14:paraId="685A0522" w14:textId="77777777" w:rsidR="00FC5EF1" w:rsidRPr="001B68DF" w:rsidRDefault="00FC5EF1" w:rsidP="00FC5EF1">
      <w:r w:rsidRPr="001B68DF">
        <w:rPr>
          <w:color w:val="000000"/>
        </w:rPr>
        <w:t xml:space="preserve">October </w:t>
      </w:r>
      <w:r>
        <w:rPr>
          <w:color w:val="000000"/>
        </w:rPr>
        <w:t>2</w:t>
      </w:r>
      <w:r w:rsidRPr="001B68DF">
        <w:rPr>
          <w:color w:val="000000"/>
        </w:rPr>
        <w:t xml:space="preserve"> – Fall Count Day</w:t>
      </w:r>
    </w:p>
    <w:p w14:paraId="6083C669" w14:textId="77777777" w:rsidR="00FC5EF1" w:rsidRDefault="00FC5EF1" w:rsidP="00FC5EF1">
      <w:pPr>
        <w:rPr>
          <w:color w:val="000000"/>
        </w:rPr>
      </w:pPr>
      <w:r>
        <w:rPr>
          <w:color w:val="000000"/>
        </w:rPr>
        <w:t>October 23</w:t>
      </w:r>
      <w:r w:rsidRPr="001B68DF">
        <w:rPr>
          <w:color w:val="000000"/>
        </w:rPr>
        <w:t xml:space="preserve"> - Half Day</w:t>
      </w:r>
    </w:p>
    <w:p w14:paraId="3A5F9AEA" w14:textId="77777777" w:rsidR="00FC5EF1" w:rsidRDefault="00FC5EF1" w:rsidP="00FC5EF1">
      <w:pPr>
        <w:rPr>
          <w:color w:val="000000"/>
        </w:rPr>
      </w:pPr>
      <w:r w:rsidRPr="001B68DF">
        <w:rPr>
          <w:color w:val="000000"/>
        </w:rPr>
        <w:t xml:space="preserve">November </w:t>
      </w:r>
      <w:r>
        <w:rPr>
          <w:color w:val="000000"/>
        </w:rPr>
        <w:t>1</w:t>
      </w:r>
      <w:r w:rsidRPr="001B68DF">
        <w:rPr>
          <w:color w:val="000000"/>
        </w:rPr>
        <w:t xml:space="preserve"> - Half day students - End of 1st Marking Period</w:t>
      </w:r>
    </w:p>
    <w:p w14:paraId="00C6C4A6" w14:textId="77777777" w:rsidR="00FC5EF1" w:rsidRPr="001B68DF" w:rsidRDefault="00FC5EF1" w:rsidP="00FC5EF1">
      <w:r>
        <w:rPr>
          <w:color w:val="000000"/>
        </w:rPr>
        <w:t>November 4 – No School</w:t>
      </w:r>
    </w:p>
    <w:p w14:paraId="6472CC46" w14:textId="77777777" w:rsidR="00FC5EF1" w:rsidRPr="001B68DF" w:rsidRDefault="00FC5EF1" w:rsidP="00FC5EF1">
      <w:r>
        <w:rPr>
          <w:color w:val="000000"/>
        </w:rPr>
        <w:t>November 5</w:t>
      </w:r>
      <w:r w:rsidRPr="001B68DF">
        <w:rPr>
          <w:color w:val="000000"/>
        </w:rPr>
        <w:t xml:space="preserve"> – No School – Election Day</w:t>
      </w:r>
    </w:p>
    <w:p w14:paraId="23138D92" w14:textId="77777777" w:rsidR="00FC5EF1" w:rsidRDefault="00FC5EF1" w:rsidP="00FC5EF1">
      <w:pPr>
        <w:rPr>
          <w:color w:val="000000"/>
        </w:rPr>
      </w:pPr>
      <w:r>
        <w:rPr>
          <w:color w:val="000000"/>
        </w:rPr>
        <w:t>November 20</w:t>
      </w:r>
      <w:r w:rsidRPr="001B68DF">
        <w:rPr>
          <w:color w:val="000000"/>
        </w:rPr>
        <w:t xml:space="preserve"> - Half Day</w:t>
      </w:r>
    </w:p>
    <w:p w14:paraId="402AEDCF" w14:textId="77777777" w:rsidR="00FC5EF1" w:rsidRPr="001B68DF" w:rsidRDefault="00FC5EF1" w:rsidP="00FC5EF1">
      <w:r>
        <w:rPr>
          <w:color w:val="000000"/>
        </w:rPr>
        <w:t>November 27 – Half Day</w:t>
      </w:r>
    </w:p>
    <w:p w14:paraId="49F1FAE3" w14:textId="77777777" w:rsidR="00FC5EF1" w:rsidRPr="001B68DF" w:rsidRDefault="00FC5EF1" w:rsidP="00FC5EF1">
      <w:r w:rsidRPr="001B68DF">
        <w:rPr>
          <w:color w:val="000000"/>
        </w:rPr>
        <w:t>November 2</w:t>
      </w:r>
      <w:r>
        <w:rPr>
          <w:color w:val="000000"/>
        </w:rPr>
        <w:t>8</w:t>
      </w:r>
      <w:r w:rsidRPr="001B68DF">
        <w:rPr>
          <w:color w:val="000000"/>
        </w:rPr>
        <w:t>-2</w:t>
      </w:r>
      <w:r>
        <w:rPr>
          <w:color w:val="000000"/>
        </w:rPr>
        <w:t>9</w:t>
      </w:r>
      <w:r w:rsidRPr="001B68DF">
        <w:rPr>
          <w:color w:val="000000"/>
        </w:rPr>
        <w:t xml:space="preserve"> – No School – Thanksgiving Break</w:t>
      </w:r>
    </w:p>
    <w:p w14:paraId="6332A463" w14:textId="77777777" w:rsidR="00FC5EF1" w:rsidRPr="001B68DF" w:rsidRDefault="00FC5EF1" w:rsidP="00FC5EF1">
      <w:r>
        <w:rPr>
          <w:color w:val="000000"/>
        </w:rPr>
        <w:t>December 5</w:t>
      </w:r>
      <w:r w:rsidRPr="001B68DF">
        <w:rPr>
          <w:color w:val="000000"/>
        </w:rPr>
        <w:t xml:space="preserve"> - Parent/Guardian Teacher Conferences 5:30-7:30</w:t>
      </w:r>
    </w:p>
    <w:p w14:paraId="28D96693" w14:textId="77777777" w:rsidR="00FC5EF1" w:rsidRPr="001B68DF" w:rsidRDefault="00FC5EF1" w:rsidP="00FC5EF1">
      <w:r w:rsidRPr="001B68DF">
        <w:rPr>
          <w:color w:val="000000"/>
        </w:rPr>
        <w:t>December 1</w:t>
      </w:r>
      <w:r>
        <w:rPr>
          <w:color w:val="000000"/>
        </w:rPr>
        <w:t>3</w:t>
      </w:r>
      <w:r w:rsidRPr="001B68DF">
        <w:rPr>
          <w:color w:val="000000"/>
        </w:rPr>
        <w:t xml:space="preserve"> - Half day students - End of 2nd Marking Period</w:t>
      </w:r>
    </w:p>
    <w:p w14:paraId="3740CB80" w14:textId="77777777" w:rsidR="00FC5EF1" w:rsidRPr="001B68DF" w:rsidRDefault="00FC5EF1" w:rsidP="00FC5EF1">
      <w:r>
        <w:rPr>
          <w:color w:val="000000"/>
        </w:rPr>
        <w:t>December 18</w:t>
      </w:r>
      <w:r w:rsidRPr="001B68DF">
        <w:rPr>
          <w:color w:val="000000"/>
        </w:rPr>
        <w:t xml:space="preserve"> - Half Day</w:t>
      </w:r>
    </w:p>
    <w:p w14:paraId="4BCBCCE2" w14:textId="77777777" w:rsidR="00FC5EF1" w:rsidRPr="001B68DF" w:rsidRDefault="00FC5EF1" w:rsidP="00FC5EF1">
      <w:r>
        <w:rPr>
          <w:color w:val="000000"/>
        </w:rPr>
        <w:t>December 23</w:t>
      </w:r>
      <w:r w:rsidRPr="001B68DF">
        <w:rPr>
          <w:color w:val="000000"/>
        </w:rPr>
        <w:t xml:space="preserve"> – January </w:t>
      </w:r>
      <w:r>
        <w:rPr>
          <w:color w:val="000000"/>
        </w:rPr>
        <w:t>5</w:t>
      </w:r>
      <w:r w:rsidRPr="001B68DF">
        <w:rPr>
          <w:color w:val="000000"/>
        </w:rPr>
        <w:t xml:space="preserve"> – Holiday Break - No School</w:t>
      </w:r>
    </w:p>
    <w:p w14:paraId="647FDCB5" w14:textId="77777777" w:rsidR="00FC5EF1" w:rsidRPr="001B68DF" w:rsidRDefault="00FC5EF1" w:rsidP="00FC5EF1"/>
    <w:p w14:paraId="1842E718" w14:textId="77777777" w:rsidR="00FC5EF1" w:rsidRPr="00FC5EF1" w:rsidRDefault="00FC5EF1" w:rsidP="00FC5EF1">
      <w:pPr>
        <w:rPr>
          <w:b/>
        </w:rPr>
      </w:pPr>
      <w:r w:rsidRPr="00FC5EF1">
        <w:rPr>
          <w:b/>
          <w:color w:val="000000"/>
        </w:rPr>
        <w:t>2020</w:t>
      </w:r>
    </w:p>
    <w:p w14:paraId="59A8474E" w14:textId="77777777" w:rsidR="00FC5EF1" w:rsidRPr="001B68DF" w:rsidRDefault="00FC5EF1" w:rsidP="00FC5EF1">
      <w:r w:rsidRPr="001B68DF">
        <w:rPr>
          <w:color w:val="000000"/>
        </w:rPr>
        <w:t xml:space="preserve">January </w:t>
      </w:r>
      <w:r>
        <w:rPr>
          <w:color w:val="000000"/>
        </w:rPr>
        <w:t>6</w:t>
      </w:r>
      <w:r w:rsidRPr="001B68DF">
        <w:rPr>
          <w:color w:val="000000"/>
        </w:rPr>
        <w:t xml:space="preserve"> – Back to school</w:t>
      </w:r>
    </w:p>
    <w:p w14:paraId="27C44F08" w14:textId="77777777" w:rsidR="00FC5EF1" w:rsidRPr="001B68DF" w:rsidRDefault="00FC5EF1" w:rsidP="00FC5EF1">
      <w:r w:rsidRPr="001B68DF">
        <w:rPr>
          <w:color w:val="000000"/>
        </w:rPr>
        <w:t>January 2</w:t>
      </w:r>
      <w:r>
        <w:rPr>
          <w:color w:val="000000"/>
        </w:rPr>
        <w:t>0</w:t>
      </w:r>
      <w:r w:rsidRPr="001B68DF">
        <w:rPr>
          <w:color w:val="000000"/>
        </w:rPr>
        <w:t xml:space="preserve"> – No School – MLK Day</w:t>
      </w:r>
    </w:p>
    <w:p w14:paraId="3118BBA0" w14:textId="77777777" w:rsidR="00FC5EF1" w:rsidRPr="001B68DF" w:rsidRDefault="00FC5EF1" w:rsidP="00FC5EF1">
      <w:r>
        <w:rPr>
          <w:color w:val="000000"/>
        </w:rPr>
        <w:t>January 22</w:t>
      </w:r>
      <w:r w:rsidRPr="001B68DF">
        <w:rPr>
          <w:color w:val="000000"/>
        </w:rPr>
        <w:t xml:space="preserve"> - Half Day</w:t>
      </w:r>
    </w:p>
    <w:p w14:paraId="1CE2BB2D" w14:textId="77777777" w:rsidR="00FC5EF1" w:rsidRPr="001B68DF" w:rsidRDefault="00FC5EF1" w:rsidP="00FC5EF1">
      <w:r>
        <w:rPr>
          <w:color w:val="000000"/>
        </w:rPr>
        <w:t>February 6</w:t>
      </w:r>
      <w:r w:rsidRPr="001B68DF">
        <w:rPr>
          <w:color w:val="000000"/>
        </w:rPr>
        <w:t xml:space="preserve"> - Half Day Students - Final Exams (1st-</w:t>
      </w:r>
      <w:r>
        <w:rPr>
          <w:color w:val="000000"/>
        </w:rPr>
        <w:t>3rd</w:t>
      </w:r>
      <w:r w:rsidRPr="001B68DF">
        <w:rPr>
          <w:color w:val="000000"/>
        </w:rPr>
        <w:t>)</w:t>
      </w:r>
    </w:p>
    <w:p w14:paraId="41335CDA" w14:textId="77777777" w:rsidR="00FC5EF1" w:rsidRPr="003E0E8D" w:rsidRDefault="00FC5EF1" w:rsidP="00FC5EF1">
      <w:pPr>
        <w:rPr>
          <w:color w:val="000000"/>
        </w:rPr>
      </w:pPr>
      <w:r w:rsidRPr="001B68DF">
        <w:rPr>
          <w:color w:val="000000"/>
        </w:rPr>
        <w:t xml:space="preserve">February </w:t>
      </w:r>
      <w:r>
        <w:rPr>
          <w:color w:val="000000"/>
        </w:rPr>
        <w:t>7</w:t>
      </w:r>
      <w:r w:rsidRPr="001B68DF">
        <w:rPr>
          <w:color w:val="000000"/>
        </w:rPr>
        <w:t xml:space="preserve"> - Half Day Students - Final Exams (</w:t>
      </w:r>
      <w:r>
        <w:rPr>
          <w:color w:val="000000"/>
        </w:rPr>
        <w:t>4</w:t>
      </w:r>
      <w:r w:rsidRPr="001B68DF">
        <w:rPr>
          <w:color w:val="000000"/>
        </w:rPr>
        <w:t>th-</w:t>
      </w:r>
      <w:r>
        <w:rPr>
          <w:color w:val="000000"/>
        </w:rPr>
        <w:t>6</w:t>
      </w:r>
      <w:r w:rsidRPr="001B68DF">
        <w:rPr>
          <w:color w:val="000000"/>
        </w:rPr>
        <w:t>th)</w:t>
      </w:r>
    </w:p>
    <w:p w14:paraId="6A7DF72D" w14:textId="77777777" w:rsidR="00FC5EF1" w:rsidRPr="001B68DF" w:rsidRDefault="00FC5EF1" w:rsidP="00FC5EF1">
      <w:r>
        <w:rPr>
          <w:color w:val="000000"/>
        </w:rPr>
        <w:t>February 10</w:t>
      </w:r>
      <w:r w:rsidRPr="001B68DF">
        <w:rPr>
          <w:color w:val="000000"/>
        </w:rPr>
        <w:t xml:space="preserve"> - Start of Second Semester</w:t>
      </w:r>
    </w:p>
    <w:p w14:paraId="7D806D55" w14:textId="77777777" w:rsidR="00FC5EF1" w:rsidRPr="001B68DF" w:rsidRDefault="00FC5EF1" w:rsidP="00FC5EF1">
      <w:r>
        <w:rPr>
          <w:color w:val="000000"/>
        </w:rPr>
        <w:t>February 12</w:t>
      </w:r>
      <w:r w:rsidRPr="001B68DF">
        <w:rPr>
          <w:color w:val="000000"/>
        </w:rPr>
        <w:t xml:space="preserve"> – Spring Count Day</w:t>
      </w:r>
    </w:p>
    <w:p w14:paraId="42EF5CFA" w14:textId="77777777" w:rsidR="00FC5EF1" w:rsidRPr="001B68DF" w:rsidRDefault="00FC5EF1" w:rsidP="00FC5EF1">
      <w:r>
        <w:rPr>
          <w:color w:val="000000"/>
        </w:rPr>
        <w:t>February 14</w:t>
      </w:r>
      <w:r w:rsidRPr="001B68DF">
        <w:rPr>
          <w:color w:val="000000"/>
        </w:rPr>
        <w:t>-1</w:t>
      </w:r>
      <w:r>
        <w:rPr>
          <w:color w:val="000000"/>
        </w:rPr>
        <w:t>7</w:t>
      </w:r>
      <w:r w:rsidRPr="001B68DF">
        <w:rPr>
          <w:color w:val="000000"/>
        </w:rPr>
        <w:t xml:space="preserve"> – Mid Winter Break</w:t>
      </w:r>
    </w:p>
    <w:p w14:paraId="73CEA97A" w14:textId="77777777" w:rsidR="00FC5EF1" w:rsidRPr="001B68DF" w:rsidRDefault="00FC5EF1" w:rsidP="00FC5EF1">
      <w:r>
        <w:rPr>
          <w:color w:val="000000"/>
        </w:rPr>
        <w:t>February 19</w:t>
      </w:r>
      <w:r w:rsidRPr="001B68DF">
        <w:rPr>
          <w:color w:val="000000"/>
        </w:rPr>
        <w:t xml:space="preserve"> - Half Day</w:t>
      </w:r>
    </w:p>
    <w:p w14:paraId="5A48922C" w14:textId="77777777" w:rsidR="00FC5EF1" w:rsidRPr="00E82942" w:rsidRDefault="00FC5EF1" w:rsidP="00FC5EF1">
      <w:pPr>
        <w:rPr>
          <w:color w:val="000000"/>
        </w:rPr>
      </w:pPr>
      <w:r w:rsidRPr="001B68DF">
        <w:rPr>
          <w:color w:val="000000"/>
        </w:rPr>
        <w:t>March 2</w:t>
      </w:r>
      <w:r>
        <w:rPr>
          <w:color w:val="000000"/>
        </w:rPr>
        <w:t>0</w:t>
      </w:r>
      <w:r w:rsidRPr="001B68DF">
        <w:rPr>
          <w:color w:val="000000"/>
        </w:rPr>
        <w:t xml:space="preserve"> – End of 4th Marking Period</w:t>
      </w:r>
    </w:p>
    <w:p w14:paraId="2D1C8EB5" w14:textId="77777777" w:rsidR="00FC5EF1" w:rsidRPr="001B68DF" w:rsidRDefault="00FC5EF1" w:rsidP="00FC5EF1">
      <w:r w:rsidRPr="001B68DF">
        <w:rPr>
          <w:color w:val="000000"/>
        </w:rPr>
        <w:t xml:space="preserve">April </w:t>
      </w:r>
      <w:r>
        <w:rPr>
          <w:color w:val="000000"/>
        </w:rPr>
        <w:t>6</w:t>
      </w:r>
      <w:r w:rsidRPr="001B68DF">
        <w:rPr>
          <w:color w:val="000000"/>
        </w:rPr>
        <w:t>-</w:t>
      </w:r>
      <w:r>
        <w:rPr>
          <w:color w:val="000000"/>
        </w:rPr>
        <w:t>12</w:t>
      </w:r>
      <w:r w:rsidRPr="001B68DF">
        <w:rPr>
          <w:color w:val="000000"/>
        </w:rPr>
        <w:t xml:space="preserve"> – Spring Break - No School</w:t>
      </w:r>
    </w:p>
    <w:p w14:paraId="3B9B7EBC" w14:textId="77777777" w:rsidR="00FC5EF1" w:rsidRPr="001B68DF" w:rsidRDefault="00FC5EF1" w:rsidP="00FC5EF1">
      <w:r w:rsidRPr="001B68DF">
        <w:rPr>
          <w:color w:val="000000"/>
        </w:rPr>
        <w:t xml:space="preserve">April </w:t>
      </w:r>
      <w:r>
        <w:rPr>
          <w:color w:val="000000"/>
        </w:rPr>
        <w:t>14</w:t>
      </w:r>
      <w:r w:rsidRPr="001B68DF">
        <w:rPr>
          <w:color w:val="000000"/>
        </w:rPr>
        <w:t xml:space="preserve"> - SAT/PSAT Testing - Barracuda Day for Seniors</w:t>
      </w:r>
    </w:p>
    <w:p w14:paraId="5759C8FD" w14:textId="77777777" w:rsidR="00FC5EF1" w:rsidRDefault="00FC5EF1" w:rsidP="00FC5EF1">
      <w:pPr>
        <w:rPr>
          <w:color w:val="000000"/>
        </w:rPr>
      </w:pPr>
      <w:r>
        <w:rPr>
          <w:color w:val="000000"/>
        </w:rPr>
        <w:t>April 15</w:t>
      </w:r>
      <w:r w:rsidRPr="001B68DF">
        <w:rPr>
          <w:color w:val="000000"/>
        </w:rPr>
        <w:t xml:space="preserve"> - ACT </w:t>
      </w:r>
      <w:proofErr w:type="spellStart"/>
      <w:r w:rsidRPr="001B68DF">
        <w:rPr>
          <w:color w:val="000000"/>
        </w:rPr>
        <w:t>WorkKeys</w:t>
      </w:r>
      <w:proofErr w:type="spellEnd"/>
      <w:r w:rsidRPr="001B68DF">
        <w:rPr>
          <w:color w:val="000000"/>
        </w:rPr>
        <w:t xml:space="preserve"> Testing</w:t>
      </w:r>
    </w:p>
    <w:p w14:paraId="2A8071D2" w14:textId="77777777" w:rsidR="00FC5EF1" w:rsidRPr="001B68DF" w:rsidRDefault="00FC5EF1" w:rsidP="00FC5EF1">
      <w:r>
        <w:rPr>
          <w:color w:val="000000"/>
        </w:rPr>
        <w:t>April 22 – Half Day</w:t>
      </w:r>
    </w:p>
    <w:p w14:paraId="1C9B4BF3" w14:textId="77777777" w:rsidR="00FC5EF1" w:rsidRPr="001B68DF" w:rsidRDefault="00FC5EF1" w:rsidP="00FC5EF1">
      <w:r>
        <w:rPr>
          <w:color w:val="000000"/>
        </w:rPr>
        <w:t>April 23</w:t>
      </w:r>
      <w:r w:rsidRPr="001B68DF">
        <w:rPr>
          <w:color w:val="000000"/>
        </w:rPr>
        <w:t xml:space="preserve"> - Parent/Guardian Teacher Conferences</w:t>
      </w:r>
    </w:p>
    <w:p w14:paraId="0CBD67C5" w14:textId="77777777" w:rsidR="00FC5EF1" w:rsidRPr="001B68DF" w:rsidRDefault="00FC5EF1" w:rsidP="00FC5EF1">
      <w:r>
        <w:rPr>
          <w:color w:val="000000"/>
        </w:rPr>
        <w:t>May 8</w:t>
      </w:r>
      <w:r w:rsidRPr="001B68DF">
        <w:rPr>
          <w:color w:val="000000"/>
        </w:rPr>
        <w:t xml:space="preserve"> - End of Fifth Marking Period</w:t>
      </w:r>
    </w:p>
    <w:p w14:paraId="5942B6C6" w14:textId="77777777" w:rsidR="00FC5EF1" w:rsidRPr="001B68DF" w:rsidRDefault="00FC5EF1" w:rsidP="00FC5EF1">
      <w:r w:rsidRPr="001B68DF">
        <w:rPr>
          <w:color w:val="000000"/>
        </w:rPr>
        <w:t>May 2</w:t>
      </w:r>
      <w:r>
        <w:rPr>
          <w:color w:val="000000"/>
        </w:rPr>
        <w:t>5</w:t>
      </w:r>
      <w:r w:rsidRPr="001B68DF">
        <w:rPr>
          <w:color w:val="000000"/>
        </w:rPr>
        <w:t xml:space="preserve"> – No School – Memorial Day</w:t>
      </w:r>
    </w:p>
    <w:p w14:paraId="6F6AAB55" w14:textId="77777777" w:rsidR="00FC5EF1" w:rsidRDefault="00FC5EF1" w:rsidP="00FC5EF1">
      <w:pPr>
        <w:rPr>
          <w:color w:val="000000"/>
        </w:rPr>
      </w:pPr>
      <w:r>
        <w:rPr>
          <w:color w:val="000000"/>
        </w:rPr>
        <w:t>May 29</w:t>
      </w:r>
      <w:r w:rsidRPr="001B68DF">
        <w:rPr>
          <w:color w:val="000000"/>
        </w:rPr>
        <w:t xml:space="preserve"> - Seniors Last Day</w:t>
      </w:r>
    </w:p>
    <w:p w14:paraId="6A3BE12D" w14:textId="77777777" w:rsidR="00FC5EF1" w:rsidRPr="001B68DF" w:rsidRDefault="00FC5EF1" w:rsidP="00FC5EF1">
      <w:r>
        <w:rPr>
          <w:color w:val="000000"/>
        </w:rPr>
        <w:t xml:space="preserve">June 8 –Graduation/Lake Shore High School </w:t>
      </w:r>
    </w:p>
    <w:p w14:paraId="163A5A96" w14:textId="77777777" w:rsidR="00FC5EF1" w:rsidRPr="001B68DF" w:rsidRDefault="00FC5EF1" w:rsidP="00FC5EF1">
      <w:r>
        <w:rPr>
          <w:color w:val="000000"/>
        </w:rPr>
        <w:t>June 11</w:t>
      </w:r>
      <w:r w:rsidRPr="001B68DF">
        <w:rPr>
          <w:color w:val="000000"/>
        </w:rPr>
        <w:t xml:space="preserve"> – Half Day</w:t>
      </w:r>
      <w:r>
        <w:rPr>
          <w:color w:val="000000"/>
        </w:rPr>
        <w:t xml:space="preserve"> Students – Final </w:t>
      </w:r>
      <w:r w:rsidRPr="001B68DF">
        <w:rPr>
          <w:color w:val="000000"/>
        </w:rPr>
        <w:t>Exams (1</w:t>
      </w:r>
      <w:r>
        <w:rPr>
          <w:color w:val="000000"/>
        </w:rPr>
        <w:t>st-3rd</w:t>
      </w:r>
      <w:r w:rsidRPr="001B68DF">
        <w:rPr>
          <w:color w:val="000000"/>
        </w:rPr>
        <w:t>)</w:t>
      </w:r>
    </w:p>
    <w:p w14:paraId="57B1DACC" w14:textId="77777777" w:rsidR="00FC5EF1" w:rsidRDefault="00FC5EF1" w:rsidP="00FC5EF1">
      <w:pPr>
        <w:rPr>
          <w:color w:val="000000"/>
        </w:rPr>
      </w:pPr>
      <w:r w:rsidRPr="001B68DF">
        <w:rPr>
          <w:color w:val="000000"/>
        </w:rPr>
        <w:t>June 1</w:t>
      </w:r>
      <w:r>
        <w:rPr>
          <w:color w:val="000000"/>
        </w:rPr>
        <w:t>2</w:t>
      </w:r>
      <w:r w:rsidRPr="001B68DF">
        <w:rPr>
          <w:color w:val="000000"/>
        </w:rPr>
        <w:t xml:space="preserve"> – Half Day</w:t>
      </w:r>
      <w:r>
        <w:rPr>
          <w:color w:val="000000"/>
        </w:rPr>
        <w:t xml:space="preserve"> Students – Final </w:t>
      </w:r>
      <w:r w:rsidRPr="001B68DF">
        <w:rPr>
          <w:color w:val="000000"/>
        </w:rPr>
        <w:t>Exams (</w:t>
      </w:r>
      <w:r>
        <w:rPr>
          <w:color w:val="000000"/>
        </w:rPr>
        <w:t>4</w:t>
      </w:r>
      <w:r w:rsidRPr="001B68DF">
        <w:rPr>
          <w:color w:val="000000"/>
        </w:rPr>
        <w:t>th</w:t>
      </w:r>
      <w:r>
        <w:rPr>
          <w:color w:val="000000"/>
        </w:rPr>
        <w:t>-6th</w:t>
      </w:r>
      <w:r w:rsidRPr="001B68DF">
        <w:rPr>
          <w:color w:val="000000"/>
        </w:rPr>
        <w:t>) – Last Day of School</w:t>
      </w:r>
    </w:p>
    <w:p w14:paraId="5D23A7B0" w14:textId="77777777" w:rsidR="00FC5EF1" w:rsidRDefault="00FC5EF1" w:rsidP="00FC5EF1">
      <w:pPr>
        <w:rPr>
          <w:color w:val="000000"/>
        </w:rPr>
      </w:pPr>
    </w:p>
    <w:p w14:paraId="3BE4F423" w14:textId="77777777" w:rsidR="00FC5EF1" w:rsidRPr="001B68DF" w:rsidRDefault="00FC5EF1" w:rsidP="00FC5EF1">
      <w:r>
        <w:t>*Tentative Calendar – subject to change (10/31/19)</w:t>
      </w:r>
    </w:p>
    <w:p w14:paraId="4B94D5A5" w14:textId="77777777" w:rsidR="002828A1" w:rsidRPr="0046197D" w:rsidRDefault="002828A1">
      <w:pPr>
        <w:pStyle w:val="Normal1"/>
      </w:pPr>
    </w:p>
    <w:p w14:paraId="3DEEC669" w14:textId="77777777" w:rsidR="002828A1" w:rsidRPr="0046197D" w:rsidRDefault="002828A1">
      <w:pPr>
        <w:pStyle w:val="Normal1"/>
      </w:pPr>
    </w:p>
    <w:tbl>
      <w:tblPr>
        <w:tblW w:w="9900" w:type="dxa"/>
        <w:tblLook w:val="04A0" w:firstRow="1" w:lastRow="0" w:firstColumn="1" w:lastColumn="0" w:noHBand="0" w:noVBand="1"/>
      </w:tblPr>
      <w:tblGrid>
        <w:gridCol w:w="1283"/>
        <w:gridCol w:w="1144"/>
        <w:gridCol w:w="1123"/>
        <w:gridCol w:w="1878"/>
        <w:gridCol w:w="1158"/>
        <w:gridCol w:w="877"/>
        <w:gridCol w:w="1200"/>
        <w:gridCol w:w="1237"/>
      </w:tblGrid>
      <w:tr w:rsidR="00F82FB4" w:rsidRPr="00F82FB4" w14:paraId="6004D1D8" w14:textId="77777777" w:rsidTr="00F82FB4">
        <w:trPr>
          <w:trHeight w:val="345"/>
        </w:trPr>
        <w:tc>
          <w:tcPr>
            <w:tcW w:w="9900" w:type="dxa"/>
            <w:gridSpan w:val="8"/>
            <w:tcBorders>
              <w:top w:val="nil"/>
              <w:left w:val="nil"/>
              <w:bottom w:val="nil"/>
              <w:right w:val="nil"/>
            </w:tcBorders>
            <w:shd w:val="clear" w:color="auto" w:fill="auto"/>
            <w:noWrap/>
            <w:vAlign w:val="bottom"/>
            <w:hideMark/>
          </w:tcPr>
          <w:p w14:paraId="555604D9" w14:textId="77777777" w:rsidR="00F82FB4" w:rsidRPr="00F82FB4" w:rsidRDefault="00F82FB4" w:rsidP="00F82FB4">
            <w:pPr>
              <w:widowControl/>
              <w:jc w:val="center"/>
              <w:rPr>
                <w:rFonts w:ascii="Calibri" w:hAnsi="Calibri" w:cs="Calibri"/>
                <w:color w:val="000000"/>
                <w:sz w:val="28"/>
                <w:szCs w:val="28"/>
              </w:rPr>
            </w:pPr>
            <w:r w:rsidRPr="00F82FB4">
              <w:rPr>
                <w:rFonts w:ascii="Calibri" w:hAnsi="Calibri" w:cs="Calibri"/>
                <w:color w:val="000000"/>
                <w:sz w:val="28"/>
                <w:szCs w:val="28"/>
              </w:rPr>
              <w:t>BELL SCHEDULES</w:t>
            </w:r>
          </w:p>
        </w:tc>
      </w:tr>
      <w:tr w:rsidR="00F82FB4" w:rsidRPr="00F82FB4" w14:paraId="40CDD9A2" w14:textId="77777777" w:rsidTr="00F82FB4">
        <w:trPr>
          <w:trHeight w:val="276"/>
        </w:trPr>
        <w:tc>
          <w:tcPr>
            <w:tcW w:w="1283" w:type="dxa"/>
            <w:tcBorders>
              <w:top w:val="nil"/>
              <w:left w:val="nil"/>
              <w:bottom w:val="nil"/>
              <w:right w:val="nil"/>
            </w:tcBorders>
            <w:shd w:val="clear" w:color="auto" w:fill="auto"/>
            <w:noWrap/>
            <w:vAlign w:val="bottom"/>
            <w:hideMark/>
          </w:tcPr>
          <w:p w14:paraId="33F34394" w14:textId="77777777" w:rsidR="00F82FB4" w:rsidRPr="00F82FB4" w:rsidRDefault="00F82FB4" w:rsidP="00F82FB4">
            <w:pPr>
              <w:widowControl/>
              <w:jc w:val="center"/>
              <w:rPr>
                <w:rFonts w:ascii="Calibri" w:hAnsi="Calibri" w:cs="Calibri"/>
                <w:color w:val="000000"/>
                <w:sz w:val="28"/>
                <w:szCs w:val="28"/>
              </w:rPr>
            </w:pPr>
          </w:p>
        </w:tc>
        <w:tc>
          <w:tcPr>
            <w:tcW w:w="1144" w:type="dxa"/>
            <w:tcBorders>
              <w:top w:val="nil"/>
              <w:left w:val="nil"/>
              <w:bottom w:val="nil"/>
              <w:right w:val="nil"/>
            </w:tcBorders>
            <w:shd w:val="clear" w:color="auto" w:fill="auto"/>
            <w:noWrap/>
            <w:vAlign w:val="bottom"/>
            <w:hideMark/>
          </w:tcPr>
          <w:p w14:paraId="16746520"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0A5846BC"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779E400F"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0D0C6E46"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30EF196B"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5FAEFB3B"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56E8ECB6" w14:textId="77777777" w:rsidR="00F82FB4" w:rsidRPr="00F82FB4" w:rsidRDefault="00F82FB4" w:rsidP="00F82FB4">
            <w:pPr>
              <w:widowControl/>
              <w:rPr>
                <w:sz w:val="20"/>
                <w:szCs w:val="20"/>
              </w:rPr>
            </w:pPr>
          </w:p>
        </w:tc>
      </w:tr>
      <w:tr w:rsidR="00F82FB4" w:rsidRPr="00F82FB4" w14:paraId="5D6A4E75" w14:textId="77777777" w:rsidTr="00F82FB4">
        <w:trPr>
          <w:trHeight w:val="276"/>
        </w:trPr>
        <w:tc>
          <w:tcPr>
            <w:tcW w:w="2427" w:type="dxa"/>
            <w:gridSpan w:val="2"/>
            <w:tcBorders>
              <w:top w:val="nil"/>
              <w:left w:val="nil"/>
              <w:bottom w:val="nil"/>
              <w:right w:val="nil"/>
            </w:tcBorders>
            <w:shd w:val="clear" w:color="auto" w:fill="auto"/>
            <w:noWrap/>
            <w:vAlign w:val="bottom"/>
            <w:hideMark/>
          </w:tcPr>
          <w:p w14:paraId="3422FBB0" w14:textId="77777777" w:rsidR="00F82FB4" w:rsidRPr="00F82FB4" w:rsidRDefault="00F82FB4" w:rsidP="00F82FB4">
            <w:pPr>
              <w:widowControl/>
              <w:rPr>
                <w:rFonts w:ascii="Calibri" w:hAnsi="Calibri" w:cs="Calibri"/>
                <w:b/>
                <w:bCs/>
                <w:color w:val="000000"/>
                <w:sz w:val="22"/>
                <w:szCs w:val="22"/>
              </w:rPr>
            </w:pPr>
            <w:r w:rsidRPr="00F82FB4">
              <w:rPr>
                <w:rFonts w:ascii="Calibri" w:hAnsi="Calibri" w:cs="Calibri"/>
                <w:b/>
                <w:bCs/>
                <w:color w:val="000000"/>
                <w:sz w:val="22"/>
                <w:szCs w:val="22"/>
              </w:rPr>
              <w:t>Monday-Thursday</w:t>
            </w:r>
          </w:p>
        </w:tc>
        <w:tc>
          <w:tcPr>
            <w:tcW w:w="1123" w:type="dxa"/>
            <w:tcBorders>
              <w:top w:val="nil"/>
              <w:left w:val="nil"/>
              <w:bottom w:val="nil"/>
              <w:right w:val="nil"/>
            </w:tcBorders>
            <w:shd w:val="clear" w:color="auto" w:fill="auto"/>
            <w:noWrap/>
            <w:vAlign w:val="bottom"/>
            <w:hideMark/>
          </w:tcPr>
          <w:p w14:paraId="3D1E4EA1" w14:textId="77777777" w:rsidR="00F82FB4" w:rsidRPr="00F82FB4" w:rsidRDefault="00F82FB4" w:rsidP="00F82FB4">
            <w:pPr>
              <w:widowControl/>
              <w:rPr>
                <w:rFonts w:ascii="Calibri" w:hAnsi="Calibri" w:cs="Calibri"/>
                <w:b/>
                <w:bCs/>
                <w:color w:val="000000"/>
                <w:sz w:val="22"/>
                <w:szCs w:val="22"/>
              </w:rPr>
            </w:pPr>
          </w:p>
        </w:tc>
        <w:tc>
          <w:tcPr>
            <w:tcW w:w="1878" w:type="dxa"/>
            <w:tcBorders>
              <w:top w:val="nil"/>
              <w:left w:val="nil"/>
              <w:bottom w:val="nil"/>
              <w:right w:val="nil"/>
            </w:tcBorders>
            <w:shd w:val="clear" w:color="auto" w:fill="auto"/>
            <w:noWrap/>
            <w:vAlign w:val="bottom"/>
            <w:hideMark/>
          </w:tcPr>
          <w:p w14:paraId="4EBB3919"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7F8A6046" w14:textId="77777777" w:rsidR="00F82FB4" w:rsidRPr="00F82FB4" w:rsidRDefault="00F82FB4" w:rsidP="00F82FB4">
            <w:pPr>
              <w:widowControl/>
              <w:rPr>
                <w:sz w:val="20"/>
                <w:szCs w:val="20"/>
              </w:rPr>
            </w:pPr>
          </w:p>
        </w:tc>
        <w:tc>
          <w:tcPr>
            <w:tcW w:w="3314" w:type="dxa"/>
            <w:gridSpan w:val="3"/>
            <w:tcBorders>
              <w:top w:val="nil"/>
              <w:left w:val="nil"/>
              <w:bottom w:val="nil"/>
              <w:right w:val="nil"/>
            </w:tcBorders>
            <w:shd w:val="clear" w:color="auto" w:fill="auto"/>
            <w:noWrap/>
            <w:vAlign w:val="bottom"/>
            <w:hideMark/>
          </w:tcPr>
          <w:p w14:paraId="7A9C68B8" w14:textId="77777777" w:rsidR="00F82FB4" w:rsidRPr="00F82FB4" w:rsidRDefault="00F82FB4" w:rsidP="00F82FB4">
            <w:pPr>
              <w:widowControl/>
              <w:rPr>
                <w:rFonts w:ascii="Calibri" w:hAnsi="Calibri" w:cs="Calibri"/>
                <w:b/>
                <w:bCs/>
                <w:color w:val="000000"/>
                <w:sz w:val="22"/>
                <w:szCs w:val="22"/>
              </w:rPr>
            </w:pPr>
            <w:r w:rsidRPr="00F82FB4">
              <w:rPr>
                <w:rFonts w:ascii="Calibri" w:hAnsi="Calibri" w:cs="Calibri"/>
                <w:b/>
                <w:bCs/>
                <w:color w:val="000000"/>
                <w:sz w:val="22"/>
                <w:szCs w:val="22"/>
              </w:rPr>
              <w:t>PLC  &amp; Half Day Bell Schedule</w:t>
            </w:r>
          </w:p>
        </w:tc>
      </w:tr>
      <w:tr w:rsidR="00F82FB4" w:rsidRPr="00F82FB4" w14:paraId="2824E25F" w14:textId="77777777" w:rsidTr="00F82FB4">
        <w:trPr>
          <w:trHeight w:val="276"/>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0C2D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HR</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7F4F478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8:00AM</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782AA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8:10AM</w:t>
            </w:r>
          </w:p>
        </w:tc>
        <w:tc>
          <w:tcPr>
            <w:tcW w:w="1878" w:type="dxa"/>
            <w:tcBorders>
              <w:top w:val="nil"/>
              <w:left w:val="nil"/>
              <w:bottom w:val="nil"/>
              <w:right w:val="nil"/>
            </w:tcBorders>
            <w:shd w:val="clear" w:color="auto" w:fill="auto"/>
            <w:noWrap/>
            <w:vAlign w:val="bottom"/>
            <w:hideMark/>
          </w:tcPr>
          <w:p w14:paraId="600971C8"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55EDE12" w14:textId="77777777" w:rsidR="00F82FB4" w:rsidRPr="00F82FB4" w:rsidRDefault="00F82FB4" w:rsidP="00F82FB4">
            <w:pPr>
              <w:widowControl/>
              <w:rPr>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A3F4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HR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3D9EEA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8:00AM</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5AA5DD3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8:10AM</w:t>
            </w:r>
          </w:p>
        </w:tc>
      </w:tr>
      <w:tr w:rsidR="00F82FB4" w:rsidRPr="00F82FB4" w14:paraId="0179967A"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A0D2A5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561EC8B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8:10AM</w:t>
            </w:r>
          </w:p>
        </w:tc>
        <w:tc>
          <w:tcPr>
            <w:tcW w:w="1123" w:type="dxa"/>
            <w:tcBorders>
              <w:top w:val="nil"/>
              <w:left w:val="nil"/>
              <w:bottom w:val="single" w:sz="4" w:space="0" w:color="auto"/>
              <w:right w:val="single" w:sz="4" w:space="0" w:color="auto"/>
            </w:tcBorders>
            <w:shd w:val="clear" w:color="auto" w:fill="auto"/>
            <w:noWrap/>
            <w:vAlign w:val="bottom"/>
            <w:hideMark/>
          </w:tcPr>
          <w:p w14:paraId="7606DE4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8:12AM</w:t>
            </w:r>
          </w:p>
        </w:tc>
        <w:tc>
          <w:tcPr>
            <w:tcW w:w="1878" w:type="dxa"/>
            <w:tcBorders>
              <w:top w:val="nil"/>
              <w:left w:val="nil"/>
              <w:bottom w:val="nil"/>
              <w:right w:val="nil"/>
            </w:tcBorders>
            <w:shd w:val="clear" w:color="auto" w:fill="auto"/>
            <w:noWrap/>
            <w:vAlign w:val="bottom"/>
            <w:hideMark/>
          </w:tcPr>
          <w:p w14:paraId="008A6D24"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5989B0A7"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24AE7D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5EABE02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8:10AM</w:t>
            </w:r>
          </w:p>
        </w:tc>
        <w:tc>
          <w:tcPr>
            <w:tcW w:w="1237" w:type="dxa"/>
            <w:tcBorders>
              <w:top w:val="nil"/>
              <w:left w:val="nil"/>
              <w:bottom w:val="single" w:sz="4" w:space="0" w:color="auto"/>
              <w:right w:val="single" w:sz="4" w:space="0" w:color="auto"/>
            </w:tcBorders>
            <w:shd w:val="clear" w:color="auto" w:fill="auto"/>
            <w:noWrap/>
            <w:vAlign w:val="bottom"/>
            <w:hideMark/>
          </w:tcPr>
          <w:p w14:paraId="02C2AD2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8:13AM</w:t>
            </w:r>
          </w:p>
        </w:tc>
      </w:tr>
      <w:tr w:rsidR="00F82FB4" w:rsidRPr="00F82FB4" w14:paraId="63D0C25F"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08E699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1st</w:t>
            </w:r>
          </w:p>
        </w:tc>
        <w:tc>
          <w:tcPr>
            <w:tcW w:w="1144" w:type="dxa"/>
            <w:tcBorders>
              <w:top w:val="nil"/>
              <w:left w:val="nil"/>
              <w:bottom w:val="single" w:sz="4" w:space="0" w:color="auto"/>
              <w:right w:val="single" w:sz="4" w:space="0" w:color="auto"/>
            </w:tcBorders>
            <w:shd w:val="clear" w:color="auto" w:fill="auto"/>
            <w:noWrap/>
            <w:vAlign w:val="bottom"/>
            <w:hideMark/>
          </w:tcPr>
          <w:p w14:paraId="62768BB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8:12AM</w:t>
            </w:r>
          </w:p>
        </w:tc>
        <w:tc>
          <w:tcPr>
            <w:tcW w:w="1123" w:type="dxa"/>
            <w:tcBorders>
              <w:top w:val="nil"/>
              <w:left w:val="nil"/>
              <w:bottom w:val="single" w:sz="4" w:space="0" w:color="auto"/>
              <w:right w:val="single" w:sz="4" w:space="0" w:color="auto"/>
            </w:tcBorders>
            <w:shd w:val="clear" w:color="auto" w:fill="auto"/>
            <w:noWrap/>
            <w:vAlign w:val="bottom"/>
            <w:hideMark/>
          </w:tcPr>
          <w:p w14:paraId="78DAB07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8:54AM</w:t>
            </w:r>
          </w:p>
        </w:tc>
        <w:tc>
          <w:tcPr>
            <w:tcW w:w="1878" w:type="dxa"/>
            <w:tcBorders>
              <w:top w:val="nil"/>
              <w:left w:val="nil"/>
              <w:bottom w:val="nil"/>
              <w:right w:val="nil"/>
            </w:tcBorders>
            <w:shd w:val="clear" w:color="auto" w:fill="auto"/>
            <w:noWrap/>
            <w:vAlign w:val="bottom"/>
            <w:hideMark/>
          </w:tcPr>
          <w:p w14:paraId="78B02083"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17DC41CC"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77D4DA7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1st</w:t>
            </w:r>
          </w:p>
        </w:tc>
        <w:tc>
          <w:tcPr>
            <w:tcW w:w="1200" w:type="dxa"/>
            <w:tcBorders>
              <w:top w:val="nil"/>
              <w:left w:val="nil"/>
              <w:bottom w:val="single" w:sz="4" w:space="0" w:color="auto"/>
              <w:right w:val="single" w:sz="4" w:space="0" w:color="auto"/>
            </w:tcBorders>
            <w:shd w:val="clear" w:color="auto" w:fill="auto"/>
            <w:noWrap/>
            <w:vAlign w:val="bottom"/>
            <w:hideMark/>
          </w:tcPr>
          <w:p w14:paraId="3BCEF42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8:13AM</w:t>
            </w:r>
          </w:p>
        </w:tc>
        <w:tc>
          <w:tcPr>
            <w:tcW w:w="1237" w:type="dxa"/>
            <w:tcBorders>
              <w:top w:val="nil"/>
              <w:left w:val="nil"/>
              <w:bottom w:val="single" w:sz="4" w:space="0" w:color="auto"/>
              <w:right w:val="single" w:sz="4" w:space="0" w:color="auto"/>
            </w:tcBorders>
            <w:shd w:val="clear" w:color="auto" w:fill="auto"/>
            <w:noWrap/>
            <w:vAlign w:val="bottom"/>
            <w:hideMark/>
          </w:tcPr>
          <w:p w14:paraId="0D78869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8:43AM</w:t>
            </w:r>
          </w:p>
        </w:tc>
      </w:tr>
      <w:tr w:rsidR="00F82FB4" w:rsidRPr="00F82FB4" w14:paraId="340916A9"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ABD9D1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3740486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8:54AM</w:t>
            </w:r>
          </w:p>
        </w:tc>
        <w:tc>
          <w:tcPr>
            <w:tcW w:w="1123" w:type="dxa"/>
            <w:tcBorders>
              <w:top w:val="nil"/>
              <w:left w:val="nil"/>
              <w:bottom w:val="single" w:sz="4" w:space="0" w:color="auto"/>
              <w:right w:val="single" w:sz="4" w:space="0" w:color="auto"/>
            </w:tcBorders>
            <w:shd w:val="clear" w:color="auto" w:fill="auto"/>
            <w:noWrap/>
            <w:vAlign w:val="bottom"/>
            <w:hideMark/>
          </w:tcPr>
          <w:p w14:paraId="3825A6F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8:58AM</w:t>
            </w:r>
          </w:p>
        </w:tc>
        <w:tc>
          <w:tcPr>
            <w:tcW w:w="1878" w:type="dxa"/>
            <w:tcBorders>
              <w:top w:val="nil"/>
              <w:left w:val="nil"/>
              <w:bottom w:val="nil"/>
              <w:right w:val="nil"/>
            </w:tcBorders>
            <w:shd w:val="clear" w:color="auto" w:fill="auto"/>
            <w:noWrap/>
            <w:vAlign w:val="bottom"/>
            <w:hideMark/>
          </w:tcPr>
          <w:p w14:paraId="17829FD5"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093A62E8"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FF11E6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0028DB4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8:43AM</w:t>
            </w:r>
          </w:p>
        </w:tc>
        <w:tc>
          <w:tcPr>
            <w:tcW w:w="1237" w:type="dxa"/>
            <w:tcBorders>
              <w:top w:val="nil"/>
              <w:left w:val="nil"/>
              <w:bottom w:val="single" w:sz="4" w:space="0" w:color="auto"/>
              <w:right w:val="single" w:sz="4" w:space="0" w:color="auto"/>
            </w:tcBorders>
            <w:shd w:val="clear" w:color="auto" w:fill="auto"/>
            <w:noWrap/>
            <w:vAlign w:val="bottom"/>
            <w:hideMark/>
          </w:tcPr>
          <w:p w14:paraId="3A719FB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8:46AM</w:t>
            </w:r>
          </w:p>
        </w:tc>
      </w:tr>
      <w:tr w:rsidR="00F82FB4" w:rsidRPr="00F82FB4" w14:paraId="5537EEE4"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BB717D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2nd</w:t>
            </w:r>
          </w:p>
        </w:tc>
        <w:tc>
          <w:tcPr>
            <w:tcW w:w="1144" w:type="dxa"/>
            <w:tcBorders>
              <w:top w:val="nil"/>
              <w:left w:val="nil"/>
              <w:bottom w:val="single" w:sz="4" w:space="0" w:color="auto"/>
              <w:right w:val="single" w:sz="4" w:space="0" w:color="auto"/>
            </w:tcBorders>
            <w:shd w:val="clear" w:color="auto" w:fill="auto"/>
            <w:noWrap/>
            <w:vAlign w:val="bottom"/>
            <w:hideMark/>
          </w:tcPr>
          <w:p w14:paraId="1A19EFF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8:58AM</w:t>
            </w:r>
          </w:p>
        </w:tc>
        <w:tc>
          <w:tcPr>
            <w:tcW w:w="1123" w:type="dxa"/>
            <w:tcBorders>
              <w:top w:val="nil"/>
              <w:left w:val="nil"/>
              <w:bottom w:val="single" w:sz="4" w:space="0" w:color="auto"/>
              <w:right w:val="single" w:sz="4" w:space="0" w:color="auto"/>
            </w:tcBorders>
            <w:shd w:val="clear" w:color="auto" w:fill="auto"/>
            <w:noWrap/>
            <w:vAlign w:val="bottom"/>
            <w:hideMark/>
          </w:tcPr>
          <w:p w14:paraId="7017A94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9:40AM</w:t>
            </w:r>
          </w:p>
        </w:tc>
        <w:tc>
          <w:tcPr>
            <w:tcW w:w="1878" w:type="dxa"/>
            <w:tcBorders>
              <w:top w:val="nil"/>
              <w:left w:val="nil"/>
              <w:bottom w:val="nil"/>
              <w:right w:val="nil"/>
            </w:tcBorders>
            <w:shd w:val="clear" w:color="auto" w:fill="auto"/>
            <w:noWrap/>
            <w:vAlign w:val="bottom"/>
            <w:hideMark/>
          </w:tcPr>
          <w:p w14:paraId="56C6CF41"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2409DA30"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9043AA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2nd</w:t>
            </w:r>
          </w:p>
        </w:tc>
        <w:tc>
          <w:tcPr>
            <w:tcW w:w="1200" w:type="dxa"/>
            <w:tcBorders>
              <w:top w:val="nil"/>
              <w:left w:val="nil"/>
              <w:bottom w:val="single" w:sz="4" w:space="0" w:color="auto"/>
              <w:right w:val="single" w:sz="4" w:space="0" w:color="auto"/>
            </w:tcBorders>
            <w:shd w:val="clear" w:color="auto" w:fill="auto"/>
            <w:noWrap/>
            <w:vAlign w:val="bottom"/>
            <w:hideMark/>
          </w:tcPr>
          <w:p w14:paraId="224B02F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8:46AM</w:t>
            </w:r>
          </w:p>
        </w:tc>
        <w:tc>
          <w:tcPr>
            <w:tcW w:w="1237" w:type="dxa"/>
            <w:tcBorders>
              <w:top w:val="nil"/>
              <w:left w:val="nil"/>
              <w:bottom w:val="single" w:sz="4" w:space="0" w:color="auto"/>
              <w:right w:val="single" w:sz="4" w:space="0" w:color="auto"/>
            </w:tcBorders>
            <w:shd w:val="clear" w:color="auto" w:fill="auto"/>
            <w:noWrap/>
            <w:vAlign w:val="bottom"/>
            <w:hideMark/>
          </w:tcPr>
          <w:p w14:paraId="32BE9A7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9:16AM</w:t>
            </w:r>
          </w:p>
        </w:tc>
      </w:tr>
      <w:tr w:rsidR="00F82FB4" w:rsidRPr="00F82FB4" w14:paraId="0DF44804"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DD474B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3A8FAE0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9:40AM</w:t>
            </w:r>
          </w:p>
        </w:tc>
        <w:tc>
          <w:tcPr>
            <w:tcW w:w="1123" w:type="dxa"/>
            <w:tcBorders>
              <w:top w:val="nil"/>
              <w:left w:val="nil"/>
              <w:bottom w:val="single" w:sz="4" w:space="0" w:color="auto"/>
              <w:right w:val="single" w:sz="4" w:space="0" w:color="auto"/>
            </w:tcBorders>
            <w:shd w:val="clear" w:color="auto" w:fill="auto"/>
            <w:noWrap/>
            <w:vAlign w:val="bottom"/>
            <w:hideMark/>
          </w:tcPr>
          <w:p w14:paraId="35136EC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9:44AM</w:t>
            </w:r>
          </w:p>
        </w:tc>
        <w:tc>
          <w:tcPr>
            <w:tcW w:w="1878" w:type="dxa"/>
            <w:tcBorders>
              <w:top w:val="nil"/>
              <w:left w:val="nil"/>
              <w:bottom w:val="nil"/>
              <w:right w:val="nil"/>
            </w:tcBorders>
            <w:shd w:val="clear" w:color="auto" w:fill="auto"/>
            <w:noWrap/>
            <w:vAlign w:val="bottom"/>
            <w:hideMark/>
          </w:tcPr>
          <w:p w14:paraId="458D78EC"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5F64CB27"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38D273B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7CADA6B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9:16AM</w:t>
            </w:r>
          </w:p>
        </w:tc>
        <w:tc>
          <w:tcPr>
            <w:tcW w:w="1237" w:type="dxa"/>
            <w:tcBorders>
              <w:top w:val="nil"/>
              <w:left w:val="nil"/>
              <w:bottom w:val="single" w:sz="4" w:space="0" w:color="auto"/>
              <w:right w:val="single" w:sz="4" w:space="0" w:color="auto"/>
            </w:tcBorders>
            <w:shd w:val="clear" w:color="auto" w:fill="auto"/>
            <w:noWrap/>
            <w:vAlign w:val="bottom"/>
            <w:hideMark/>
          </w:tcPr>
          <w:p w14:paraId="2CE2A58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9:19AM</w:t>
            </w:r>
          </w:p>
        </w:tc>
      </w:tr>
      <w:tr w:rsidR="00F82FB4" w:rsidRPr="00F82FB4" w14:paraId="48476A66"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F7B887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3rd</w:t>
            </w:r>
          </w:p>
        </w:tc>
        <w:tc>
          <w:tcPr>
            <w:tcW w:w="1144" w:type="dxa"/>
            <w:tcBorders>
              <w:top w:val="nil"/>
              <w:left w:val="nil"/>
              <w:bottom w:val="single" w:sz="4" w:space="0" w:color="auto"/>
              <w:right w:val="single" w:sz="4" w:space="0" w:color="auto"/>
            </w:tcBorders>
            <w:shd w:val="clear" w:color="auto" w:fill="auto"/>
            <w:noWrap/>
            <w:vAlign w:val="bottom"/>
            <w:hideMark/>
          </w:tcPr>
          <w:p w14:paraId="712FDE6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9:44AM</w:t>
            </w:r>
          </w:p>
        </w:tc>
        <w:tc>
          <w:tcPr>
            <w:tcW w:w="1123" w:type="dxa"/>
            <w:tcBorders>
              <w:top w:val="nil"/>
              <w:left w:val="nil"/>
              <w:bottom w:val="single" w:sz="4" w:space="0" w:color="auto"/>
              <w:right w:val="single" w:sz="4" w:space="0" w:color="auto"/>
            </w:tcBorders>
            <w:shd w:val="clear" w:color="auto" w:fill="auto"/>
            <w:noWrap/>
            <w:vAlign w:val="bottom"/>
            <w:hideMark/>
          </w:tcPr>
          <w:p w14:paraId="5473074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11:08AM</w:t>
            </w:r>
          </w:p>
        </w:tc>
        <w:tc>
          <w:tcPr>
            <w:tcW w:w="1878" w:type="dxa"/>
            <w:tcBorders>
              <w:top w:val="nil"/>
              <w:left w:val="nil"/>
              <w:bottom w:val="nil"/>
              <w:right w:val="nil"/>
            </w:tcBorders>
            <w:shd w:val="clear" w:color="auto" w:fill="auto"/>
            <w:noWrap/>
            <w:vAlign w:val="bottom"/>
            <w:hideMark/>
          </w:tcPr>
          <w:p w14:paraId="5BEB191D"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52F6412"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61EEE0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3rd</w:t>
            </w:r>
          </w:p>
        </w:tc>
        <w:tc>
          <w:tcPr>
            <w:tcW w:w="1200" w:type="dxa"/>
            <w:tcBorders>
              <w:top w:val="nil"/>
              <w:left w:val="nil"/>
              <w:bottom w:val="single" w:sz="4" w:space="0" w:color="auto"/>
              <w:right w:val="single" w:sz="4" w:space="0" w:color="auto"/>
            </w:tcBorders>
            <w:shd w:val="clear" w:color="auto" w:fill="auto"/>
            <w:noWrap/>
            <w:vAlign w:val="bottom"/>
            <w:hideMark/>
          </w:tcPr>
          <w:p w14:paraId="4B9DE35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9:19AM</w:t>
            </w:r>
          </w:p>
        </w:tc>
        <w:tc>
          <w:tcPr>
            <w:tcW w:w="1237" w:type="dxa"/>
            <w:tcBorders>
              <w:top w:val="nil"/>
              <w:left w:val="nil"/>
              <w:bottom w:val="single" w:sz="4" w:space="0" w:color="auto"/>
              <w:right w:val="single" w:sz="4" w:space="0" w:color="auto"/>
            </w:tcBorders>
            <w:shd w:val="clear" w:color="auto" w:fill="auto"/>
            <w:noWrap/>
            <w:vAlign w:val="bottom"/>
            <w:hideMark/>
          </w:tcPr>
          <w:p w14:paraId="03289E2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9:49AM</w:t>
            </w:r>
          </w:p>
        </w:tc>
      </w:tr>
      <w:tr w:rsidR="00F82FB4" w:rsidRPr="00F82FB4" w14:paraId="35B0B3AD"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6C9A20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305A92C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11:08AM</w:t>
            </w:r>
          </w:p>
        </w:tc>
        <w:tc>
          <w:tcPr>
            <w:tcW w:w="1123" w:type="dxa"/>
            <w:tcBorders>
              <w:top w:val="nil"/>
              <w:left w:val="nil"/>
              <w:bottom w:val="single" w:sz="4" w:space="0" w:color="auto"/>
              <w:right w:val="single" w:sz="4" w:space="0" w:color="auto"/>
            </w:tcBorders>
            <w:shd w:val="clear" w:color="auto" w:fill="auto"/>
            <w:noWrap/>
            <w:vAlign w:val="bottom"/>
            <w:hideMark/>
          </w:tcPr>
          <w:p w14:paraId="1DBDD63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11:10AM</w:t>
            </w:r>
          </w:p>
        </w:tc>
        <w:tc>
          <w:tcPr>
            <w:tcW w:w="1878" w:type="dxa"/>
            <w:tcBorders>
              <w:top w:val="nil"/>
              <w:left w:val="nil"/>
              <w:bottom w:val="nil"/>
              <w:right w:val="nil"/>
            </w:tcBorders>
            <w:shd w:val="clear" w:color="auto" w:fill="auto"/>
            <w:noWrap/>
            <w:vAlign w:val="bottom"/>
            <w:hideMark/>
          </w:tcPr>
          <w:p w14:paraId="16CF50AD"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2A56B0C6"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5AC8710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56A5C06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9:49AM</w:t>
            </w:r>
          </w:p>
        </w:tc>
        <w:tc>
          <w:tcPr>
            <w:tcW w:w="1237" w:type="dxa"/>
            <w:tcBorders>
              <w:top w:val="nil"/>
              <w:left w:val="nil"/>
              <w:bottom w:val="single" w:sz="4" w:space="0" w:color="auto"/>
              <w:right w:val="single" w:sz="4" w:space="0" w:color="auto"/>
            </w:tcBorders>
            <w:shd w:val="clear" w:color="auto" w:fill="auto"/>
            <w:noWrap/>
            <w:vAlign w:val="bottom"/>
            <w:hideMark/>
          </w:tcPr>
          <w:p w14:paraId="2FD2667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9:52AM</w:t>
            </w:r>
          </w:p>
        </w:tc>
      </w:tr>
      <w:tr w:rsidR="00F82FB4" w:rsidRPr="00F82FB4" w14:paraId="289A8466"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6E9B74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Lunch</w:t>
            </w:r>
          </w:p>
        </w:tc>
        <w:tc>
          <w:tcPr>
            <w:tcW w:w="1144" w:type="dxa"/>
            <w:tcBorders>
              <w:top w:val="nil"/>
              <w:left w:val="nil"/>
              <w:bottom w:val="single" w:sz="4" w:space="0" w:color="auto"/>
              <w:right w:val="single" w:sz="4" w:space="0" w:color="auto"/>
            </w:tcBorders>
            <w:shd w:val="clear" w:color="auto" w:fill="auto"/>
            <w:noWrap/>
            <w:vAlign w:val="bottom"/>
            <w:hideMark/>
          </w:tcPr>
          <w:p w14:paraId="5F29314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11:10AM</w:t>
            </w:r>
          </w:p>
        </w:tc>
        <w:tc>
          <w:tcPr>
            <w:tcW w:w="1123" w:type="dxa"/>
            <w:tcBorders>
              <w:top w:val="nil"/>
              <w:left w:val="nil"/>
              <w:bottom w:val="single" w:sz="4" w:space="0" w:color="auto"/>
              <w:right w:val="single" w:sz="4" w:space="0" w:color="auto"/>
            </w:tcBorders>
            <w:shd w:val="clear" w:color="auto" w:fill="auto"/>
            <w:noWrap/>
            <w:vAlign w:val="bottom"/>
            <w:hideMark/>
          </w:tcPr>
          <w:p w14:paraId="4A544EC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11:40AM</w:t>
            </w:r>
          </w:p>
        </w:tc>
        <w:tc>
          <w:tcPr>
            <w:tcW w:w="1878" w:type="dxa"/>
            <w:tcBorders>
              <w:top w:val="nil"/>
              <w:left w:val="nil"/>
              <w:bottom w:val="nil"/>
              <w:right w:val="nil"/>
            </w:tcBorders>
            <w:shd w:val="clear" w:color="auto" w:fill="auto"/>
            <w:noWrap/>
            <w:vAlign w:val="bottom"/>
            <w:hideMark/>
          </w:tcPr>
          <w:p w14:paraId="1F5E136A"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771B800D"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750C7BE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4th</w:t>
            </w:r>
          </w:p>
        </w:tc>
        <w:tc>
          <w:tcPr>
            <w:tcW w:w="1200" w:type="dxa"/>
            <w:tcBorders>
              <w:top w:val="nil"/>
              <w:left w:val="nil"/>
              <w:bottom w:val="single" w:sz="4" w:space="0" w:color="auto"/>
              <w:right w:val="single" w:sz="4" w:space="0" w:color="auto"/>
            </w:tcBorders>
            <w:shd w:val="clear" w:color="auto" w:fill="auto"/>
            <w:noWrap/>
            <w:vAlign w:val="bottom"/>
            <w:hideMark/>
          </w:tcPr>
          <w:p w14:paraId="7AFAB05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9:52AM</w:t>
            </w:r>
          </w:p>
        </w:tc>
        <w:tc>
          <w:tcPr>
            <w:tcW w:w="1237" w:type="dxa"/>
            <w:tcBorders>
              <w:top w:val="nil"/>
              <w:left w:val="nil"/>
              <w:bottom w:val="single" w:sz="4" w:space="0" w:color="auto"/>
              <w:right w:val="single" w:sz="4" w:space="0" w:color="auto"/>
            </w:tcBorders>
            <w:shd w:val="clear" w:color="auto" w:fill="auto"/>
            <w:noWrap/>
            <w:vAlign w:val="bottom"/>
            <w:hideMark/>
          </w:tcPr>
          <w:p w14:paraId="7E4B44C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10:22AM</w:t>
            </w:r>
          </w:p>
        </w:tc>
      </w:tr>
      <w:tr w:rsidR="00F82FB4" w:rsidRPr="00F82FB4" w14:paraId="5B74F12C"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AD60B8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1084348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11:40AM</w:t>
            </w:r>
          </w:p>
        </w:tc>
        <w:tc>
          <w:tcPr>
            <w:tcW w:w="1123" w:type="dxa"/>
            <w:tcBorders>
              <w:top w:val="nil"/>
              <w:left w:val="nil"/>
              <w:bottom w:val="single" w:sz="4" w:space="0" w:color="auto"/>
              <w:right w:val="single" w:sz="4" w:space="0" w:color="auto"/>
            </w:tcBorders>
            <w:shd w:val="clear" w:color="auto" w:fill="auto"/>
            <w:noWrap/>
            <w:vAlign w:val="bottom"/>
            <w:hideMark/>
          </w:tcPr>
          <w:p w14:paraId="3ADFB84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11:44AM</w:t>
            </w:r>
          </w:p>
        </w:tc>
        <w:tc>
          <w:tcPr>
            <w:tcW w:w="1878" w:type="dxa"/>
            <w:tcBorders>
              <w:top w:val="nil"/>
              <w:left w:val="nil"/>
              <w:bottom w:val="nil"/>
              <w:right w:val="nil"/>
            </w:tcBorders>
            <w:shd w:val="clear" w:color="auto" w:fill="auto"/>
            <w:noWrap/>
            <w:vAlign w:val="bottom"/>
            <w:hideMark/>
          </w:tcPr>
          <w:p w14:paraId="33ADF741"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33F34292"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164D993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39FC3D2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10:22AM</w:t>
            </w:r>
          </w:p>
        </w:tc>
        <w:tc>
          <w:tcPr>
            <w:tcW w:w="1237" w:type="dxa"/>
            <w:tcBorders>
              <w:top w:val="nil"/>
              <w:left w:val="nil"/>
              <w:bottom w:val="single" w:sz="4" w:space="0" w:color="auto"/>
              <w:right w:val="single" w:sz="4" w:space="0" w:color="auto"/>
            </w:tcBorders>
            <w:shd w:val="clear" w:color="auto" w:fill="auto"/>
            <w:noWrap/>
            <w:vAlign w:val="bottom"/>
            <w:hideMark/>
          </w:tcPr>
          <w:p w14:paraId="1CC20CE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10:25AM</w:t>
            </w:r>
          </w:p>
        </w:tc>
      </w:tr>
      <w:tr w:rsidR="00F82FB4" w:rsidRPr="00F82FB4" w14:paraId="5B712D2B"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055123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4th</w:t>
            </w:r>
          </w:p>
        </w:tc>
        <w:tc>
          <w:tcPr>
            <w:tcW w:w="1144" w:type="dxa"/>
            <w:tcBorders>
              <w:top w:val="nil"/>
              <w:left w:val="nil"/>
              <w:bottom w:val="single" w:sz="4" w:space="0" w:color="auto"/>
              <w:right w:val="single" w:sz="4" w:space="0" w:color="auto"/>
            </w:tcBorders>
            <w:shd w:val="clear" w:color="auto" w:fill="auto"/>
            <w:noWrap/>
            <w:vAlign w:val="bottom"/>
            <w:hideMark/>
          </w:tcPr>
          <w:p w14:paraId="4AA934D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11:44AM</w:t>
            </w:r>
          </w:p>
        </w:tc>
        <w:tc>
          <w:tcPr>
            <w:tcW w:w="1123" w:type="dxa"/>
            <w:tcBorders>
              <w:top w:val="nil"/>
              <w:left w:val="nil"/>
              <w:bottom w:val="single" w:sz="4" w:space="0" w:color="auto"/>
              <w:right w:val="single" w:sz="4" w:space="0" w:color="auto"/>
            </w:tcBorders>
            <w:shd w:val="clear" w:color="auto" w:fill="auto"/>
            <w:noWrap/>
            <w:vAlign w:val="bottom"/>
            <w:hideMark/>
          </w:tcPr>
          <w:p w14:paraId="585C893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12:26PM</w:t>
            </w:r>
          </w:p>
        </w:tc>
        <w:tc>
          <w:tcPr>
            <w:tcW w:w="1878" w:type="dxa"/>
            <w:tcBorders>
              <w:top w:val="nil"/>
              <w:left w:val="nil"/>
              <w:bottom w:val="nil"/>
              <w:right w:val="nil"/>
            </w:tcBorders>
            <w:shd w:val="clear" w:color="auto" w:fill="auto"/>
            <w:noWrap/>
            <w:vAlign w:val="bottom"/>
            <w:hideMark/>
          </w:tcPr>
          <w:p w14:paraId="7109323C"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08D92288"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D0E834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5th</w:t>
            </w:r>
          </w:p>
        </w:tc>
        <w:tc>
          <w:tcPr>
            <w:tcW w:w="1200" w:type="dxa"/>
            <w:tcBorders>
              <w:top w:val="nil"/>
              <w:left w:val="nil"/>
              <w:bottom w:val="single" w:sz="4" w:space="0" w:color="auto"/>
              <w:right w:val="single" w:sz="4" w:space="0" w:color="auto"/>
            </w:tcBorders>
            <w:shd w:val="clear" w:color="auto" w:fill="auto"/>
            <w:noWrap/>
            <w:vAlign w:val="bottom"/>
            <w:hideMark/>
          </w:tcPr>
          <w:p w14:paraId="00CE829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10:25AM</w:t>
            </w:r>
          </w:p>
        </w:tc>
        <w:tc>
          <w:tcPr>
            <w:tcW w:w="1237" w:type="dxa"/>
            <w:tcBorders>
              <w:top w:val="nil"/>
              <w:left w:val="nil"/>
              <w:bottom w:val="single" w:sz="4" w:space="0" w:color="auto"/>
              <w:right w:val="single" w:sz="4" w:space="0" w:color="auto"/>
            </w:tcBorders>
            <w:shd w:val="clear" w:color="auto" w:fill="auto"/>
            <w:noWrap/>
            <w:vAlign w:val="bottom"/>
            <w:hideMark/>
          </w:tcPr>
          <w:p w14:paraId="0D74F89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10:55AM</w:t>
            </w:r>
          </w:p>
        </w:tc>
      </w:tr>
      <w:tr w:rsidR="00F82FB4" w:rsidRPr="00F82FB4" w14:paraId="6DAAFDD6"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FDEA31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3B22E6F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12:26PM</w:t>
            </w:r>
          </w:p>
        </w:tc>
        <w:tc>
          <w:tcPr>
            <w:tcW w:w="1123" w:type="dxa"/>
            <w:tcBorders>
              <w:top w:val="nil"/>
              <w:left w:val="nil"/>
              <w:bottom w:val="single" w:sz="4" w:space="0" w:color="auto"/>
              <w:right w:val="single" w:sz="4" w:space="0" w:color="auto"/>
            </w:tcBorders>
            <w:shd w:val="clear" w:color="auto" w:fill="auto"/>
            <w:noWrap/>
            <w:vAlign w:val="bottom"/>
            <w:hideMark/>
          </w:tcPr>
          <w:p w14:paraId="4503947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12:30PM</w:t>
            </w:r>
          </w:p>
        </w:tc>
        <w:tc>
          <w:tcPr>
            <w:tcW w:w="1878" w:type="dxa"/>
            <w:tcBorders>
              <w:top w:val="nil"/>
              <w:left w:val="nil"/>
              <w:bottom w:val="nil"/>
              <w:right w:val="nil"/>
            </w:tcBorders>
            <w:shd w:val="clear" w:color="auto" w:fill="auto"/>
            <w:noWrap/>
            <w:vAlign w:val="bottom"/>
            <w:hideMark/>
          </w:tcPr>
          <w:p w14:paraId="35640B1A"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5A0AA4CF"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561742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66B2365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10:55AM</w:t>
            </w:r>
          </w:p>
        </w:tc>
        <w:tc>
          <w:tcPr>
            <w:tcW w:w="1237" w:type="dxa"/>
            <w:tcBorders>
              <w:top w:val="nil"/>
              <w:left w:val="nil"/>
              <w:bottom w:val="single" w:sz="4" w:space="0" w:color="auto"/>
              <w:right w:val="single" w:sz="4" w:space="0" w:color="auto"/>
            </w:tcBorders>
            <w:shd w:val="clear" w:color="auto" w:fill="auto"/>
            <w:noWrap/>
            <w:vAlign w:val="bottom"/>
            <w:hideMark/>
          </w:tcPr>
          <w:p w14:paraId="5DDC761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10:58AM</w:t>
            </w:r>
          </w:p>
        </w:tc>
      </w:tr>
      <w:tr w:rsidR="00F82FB4" w:rsidRPr="00F82FB4" w14:paraId="1D3C1F7F"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3D8DE6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5th</w:t>
            </w:r>
          </w:p>
        </w:tc>
        <w:tc>
          <w:tcPr>
            <w:tcW w:w="1144" w:type="dxa"/>
            <w:tcBorders>
              <w:top w:val="nil"/>
              <w:left w:val="nil"/>
              <w:bottom w:val="single" w:sz="4" w:space="0" w:color="auto"/>
              <w:right w:val="single" w:sz="4" w:space="0" w:color="auto"/>
            </w:tcBorders>
            <w:shd w:val="clear" w:color="auto" w:fill="auto"/>
            <w:noWrap/>
            <w:vAlign w:val="bottom"/>
            <w:hideMark/>
          </w:tcPr>
          <w:p w14:paraId="41D8B90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12:30PM</w:t>
            </w:r>
          </w:p>
        </w:tc>
        <w:tc>
          <w:tcPr>
            <w:tcW w:w="1123" w:type="dxa"/>
            <w:tcBorders>
              <w:top w:val="nil"/>
              <w:left w:val="nil"/>
              <w:bottom w:val="single" w:sz="4" w:space="0" w:color="auto"/>
              <w:right w:val="single" w:sz="4" w:space="0" w:color="auto"/>
            </w:tcBorders>
            <w:shd w:val="clear" w:color="auto" w:fill="auto"/>
            <w:noWrap/>
            <w:vAlign w:val="bottom"/>
            <w:hideMark/>
          </w:tcPr>
          <w:p w14:paraId="323E664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1:12PM</w:t>
            </w:r>
          </w:p>
        </w:tc>
        <w:tc>
          <w:tcPr>
            <w:tcW w:w="1878" w:type="dxa"/>
            <w:tcBorders>
              <w:top w:val="nil"/>
              <w:left w:val="nil"/>
              <w:bottom w:val="nil"/>
              <w:right w:val="nil"/>
            </w:tcBorders>
            <w:shd w:val="clear" w:color="auto" w:fill="auto"/>
            <w:noWrap/>
            <w:vAlign w:val="bottom"/>
            <w:hideMark/>
          </w:tcPr>
          <w:p w14:paraId="1EE6A8DB"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11E8A517"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5121A6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6th</w:t>
            </w:r>
          </w:p>
        </w:tc>
        <w:tc>
          <w:tcPr>
            <w:tcW w:w="1200" w:type="dxa"/>
            <w:tcBorders>
              <w:top w:val="nil"/>
              <w:left w:val="nil"/>
              <w:bottom w:val="single" w:sz="4" w:space="0" w:color="auto"/>
              <w:right w:val="single" w:sz="4" w:space="0" w:color="auto"/>
            </w:tcBorders>
            <w:shd w:val="clear" w:color="auto" w:fill="auto"/>
            <w:noWrap/>
            <w:vAlign w:val="bottom"/>
            <w:hideMark/>
          </w:tcPr>
          <w:p w14:paraId="428CB4D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10:58AM</w:t>
            </w:r>
          </w:p>
        </w:tc>
        <w:tc>
          <w:tcPr>
            <w:tcW w:w="1237" w:type="dxa"/>
            <w:tcBorders>
              <w:top w:val="nil"/>
              <w:left w:val="nil"/>
              <w:bottom w:val="single" w:sz="4" w:space="0" w:color="auto"/>
              <w:right w:val="single" w:sz="4" w:space="0" w:color="auto"/>
            </w:tcBorders>
            <w:shd w:val="clear" w:color="auto" w:fill="auto"/>
            <w:noWrap/>
            <w:vAlign w:val="bottom"/>
            <w:hideMark/>
          </w:tcPr>
          <w:p w14:paraId="2B0295D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11:30AM</w:t>
            </w:r>
          </w:p>
        </w:tc>
      </w:tr>
      <w:tr w:rsidR="00F82FB4" w:rsidRPr="00F82FB4" w14:paraId="17BC7DB7"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691074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24D20FB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1:12PM</w:t>
            </w:r>
          </w:p>
        </w:tc>
        <w:tc>
          <w:tcPr>
            <w:tcW w:w="1123" w:type="dxa"/>
            <w:tcBorders>
              <w:top w:val="nil"/>
              <w:left w:val="nil"/>
              <w:bottom w:val="single" w:sz="4" w:space="0" w:color="auto"/>
              <w:right w:val="single" w:sz="4" w:space="0" w:color="auto"/>
            </w:tcBorders>
            <w:shd w:val="clear" w:color="auto" w:fill="auto"/>
            <w:noWrap/>
            <w:vAlign w:val="bottom"/>
            <w:hideMark/>
          </w:tcPr>
          <w:p w14:paraId="29B15A7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1:16PM</w:t>
            </w:r>
          </w:p>
        </w:tc>
        <w:tc>
          <w:tcPr>
            <w:tcW w:w="1878" w:type="dxa"/>
            <w:tcBorders>
              <w:top w:val="nil"/>
              <w:left w:val="nil"/>
              <w:bottom w:val="nil"/>
              <w:right w:val="nil"/>
            </w:tcBorders>
            <w:shd w:val="clear" w:color="auto" w:fill="auto"/>
            <w:noWrap/>
            <w:vAlign w:val="bottom"/>
            <w:hideMark/>
          </w:tcPr>
          <w:p w14:paraId="13E83431"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4E26EEAD"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469F498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 </w:t>
            </w:r>
          </w:p>
        </w:tc>
        <w:tc>
          <w:tcPr>
            <w:tcW w:w="1200" w:type="dxa"/>
            <w:tcBorders>
              <w:top w:val="nil"/>
              <w:left w:val="nil"/>
              <w:bottom w:val="nil"/>
              <w:right w:val="nil"/>
            </w:tcBorders>
            <w:shd w:val="clear" w:color="auto" w:fill="auto"/>
            <w:noWrap/>
            <w:vAlign w:val="bottom"/>
            <w:hideMark/>
          </w:tcPr>
          <w:p w14:paraId="67D3877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 </w:t>
            </w:r>
          </w:p>
        </w:tc>
        <w:tc>
          <w:tcPr>
            <w:tcW w:w="1237" w:type="dxa"/>
            <w:tcBorders>
              <w:top w:val="nil"/>
              <w:left w:val="nil"/>
              <w:bottom w:val="nil"/>
              <w:right w:val="nil"/>
            </w:tcBorders>
            <w:shd w:val="clear" w:color="auto" w:fill="auto"/>
            <w:noWrap/>
            <w:vAlign w:val="bottom"/>
            <w:hideMark/>
          </w:tcPr>
          <w:p w14:paraId="3901DE5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 </w:t>
            </w:r>
          </w:p>
        </w:tc>
      </w:tr>
      <w:tr w:rsidR="00F82FB4" w:rsidRPr="00F82FB4" w14:paraId="2AA4E691" w14:textId="77777777" w:rsidTr="00F82FB4">
        <w:trPr>
          <w:trHeight w:val="27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52F867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6th</w:t>
            </w:r>
          </w:p>
        </w:tc>
        <w:tc>
          <w:tcPr>
            <w:tcW w:w="1144" w:type="dxa"/>
            <w:tcBorders>
              <w:top w:val="nil"/>
              <w:left w:val="nil"/>
              <w:bottom w:val="single" w:sz="4" w:space="0" w:color="auto"/>
              <w:right w:val="single" w:sz="4" w:space="0" w:color="auto"/>
            </w:tcBorders>
            <w:shd w:val="clear" w:color="auto" w:fill="auto"/>
            <w:noWrap/>
            <w:vAlign w:val="bottom"/>
            <w:hideMark/>
          </w:tcPr>
          <w:p w14:paraId="7B4714F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1:16PM</w:t>
            </w:r>
          </w:p>
        </w:tc>
        <w:tc>
          <w:tcPr>
            <w:tcW w:w="1123" w:type="dxa"/>
            <w:tcBorders>
              <w:top w:val="nil"/>
              <w:left w:val="nil"/>
              <w:bottom w:val="single" w:sz="4" w:space="0" w:color="auto"/>
              <w:right w:val="single" w:sz="4" w:space="0" w:color="auto"/>
            </w:tcBorders>
            <w:shd w:val="clear" w:color="auto" w:fill="auto"/>
            <w:noWrap/>
            <w:vAlign w:val="bottom"/>
            <w:hideMark/>
          </w:tcPr>
          <w:p w14:paraId="70FB4FD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2:40PM</w:t>
            </w:r>
          </w:p>
        </w:tc>
        <w:tc>
          <w:tcPr>
            <w:tcW w:w="1878" w:type="dxa"/>
            <w:tcBorders>
              <w:top w:val="nil"/>
              <w:left w:val="nil"/>
              <w:bottom w:val="nil"/>
              <w:right w:val="nil"/>
            </w:tcBorders>
            <w:shd w:val="clear" w:color="auto" w:fill="auto"/>
            <w:noWrap/>
            <w:vAlign w:val="bottom"/>
            <w:hideMark/>
          </w:tcPr>
          <w:p w14:paraId="7432F9B1"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2A1EE9D"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794BEBDA"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70A3FCD5"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5E277448" w14:textId="77777777" w:rsidR="00F82FB4" w:rsidRPr="00F82FB4" w:rsidRDefault="00F82FB4" w:rsidP="00F82FB4">
            <w:pPr>
              <w:widowControl/>
              <w:rPr>
                <w:sz w:val="20"/>
                <w:szCs w:val="20"/>
              </w:rPr>
            </w:pPr>
          </w:p>
        </w:tc>
      </w:tr>
      <w:tr w:rsidR="00F82FB4" w:rsidRPr="00F82FB4" w14:paraId="3F06D12D" w14:textId="77777777" w:rsidTr="00F82FB4">
        <w:trPr>
          <w:trHeight w:val="276"/>
        </w:trPr>
        <w:tc>
          <w:tcPr>
            <w:tcW w:w="1283" w:type="dxa"/>
            <w:tcBorders>
              <w:top w:val="nil"/>
              <w:left w:val="nil"/>
              <w:bottom w:val="nil"/>
              <w:right w:val="nil"/>
            </w:tcBorders>
            <w:shd w:val="clear" w:color="auto" w:fill="auto"/>
            <w:noWrap/>
            <w:vAlign w:val="bottom"/>
            <w:hideMark/>
          </w:tcPr>
          <w:p w14:paraId="132E1E8C"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hideMark/>
          </w:tcPr>
          <w:p w14:paraId="6B569A7A"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74712E4E"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350A6D6F"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6C1501FB"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7CF9DF09"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18EE48FE"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08730155" w14:textId="77777777" w:rsidR="00F82FB4" w:rsidRPr="00F82FB4" w:rsidRDefault="00F82FB4" w:rsidP="00F82FB4">
            <w:pPr>
              <w:widowControl/>
              <w:rPr>
                <w:sz w:val="20"/>
                <w:szCs w:val="20"/>
              </w:rPr>
            </w:pPr>
          </w:p>
        </w:tc>
      </w:tr>
      <w:tr w:rsidR="00F82FB4" w:rsidRPr="00F82FB4" w14:paraId="3D515E5B" w14:textId="77777777" w:rsidTr="00F82FB4">
        <w:trPr>
          <w:trHeight w:val="276"/>
        </w:trPr>
        <w:tc>
          <w:tcPr>
            <w:tcW w:w="1283" w:type="dxa"/>
            <w:tcBorders>
              <w:top w:val="nil"/>
              <w:left w:val="nil"/>
              <w:bottom w:val="nil"/>
              <w:right w:val="nil"/>
            </w:tcBorders>
            <w:shd w:val="clear" w:color="auto" w:fill="auto"/>
            <w:noWrap/>
            <w:vAlign w:val="bottom"/>
            <w:hideMark/>
          </w:tcPr>
          <w:p w14:paraId="03938724"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hideMark/>
          </w:tcPr>
          <w:p w14:paraId="4DB410BF"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0FF350B9"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046C7AD0"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50B03A7A"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13C04E03"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537D8DF3"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12BB7A59" w14:textId="77777777" w:rsidR="00F82FB4" w:rsidRPr="00F82FB4" w:rsidRDefault="00F82FB4" w:rsidP="00F82FB4">
            <w:pPr>
              <w:widowControl/>
              <w:rPr>
                <w:sz w:val="20"/>
                <w:szCs w:val="20"/>
              </w:rPr>
            </w:pPr>
          </w:p>
        </w:tc>
      </w:tr>
      <w:tr w:rsidR="00F82FB4" w:rsidRPr="00F82FB4" w14:paraId="0A276525" w14:textId="77777777" w:rsidTr="00F82FB4">
        <w:trPr>
          <w:trHeight w:val="276"/>
        </w:trPr>
        <w:tc>
          <w:tcPr>
            <w:tcW w:w="2427" w:type="dxa"/>
            <w:gridSpan w:val="2"/>
            <w:tcBorders>
              <w:top w:val="nil"/>
              <w:left w:val="nil"/>
              <w:bottom w:val="nil"/>
              <w:right w:val="nil"/>
            </w:tcBorders>
            <w:shd w:val="clear" w:color="auto" w:fill="auto"/>
            <w:noWrap/>
            <w:vAlign w:val="bottom"/>
            <w:hideMark/>
          </w:tcPr>
          <w:p w14:paraId="759DA179" w14:textId="77777777" w:rsidR="00F82FB4" w:rsidRPr="00F82FB4" w:rsidRDefault="00F82FB4" w:rsidP="00F82FB4">
            <w:pPr>
              <w:widowControl/>
              <w:rPr>
                <w:rFonts w:ascii="Calibri" w:hAnsi="Calibri" w:cs="Calibri"/>
                <w:b/>
                <w:bCs/>
                <w:color w:val="000000"/>
                <w:sz w:val="22"/>
                <w:szCs w:val="22"/>
              </w:rPr>
            </w:pPr>
            <w:r w:rsidRPr="00F82FB4">
              <w:rPr>
                <w:rFonts w:ascii="Calibri" w:hAnsi="Calibri" w:cs="Calibri"/>
                <w:b/>
                <w:bCs/>
                <w:color w:val="000000"/>
                <w:sz w:val="22"/>
                <w:szCs w:val="22"/>
              </w:rPr>
              <w:t>Fridays  (Blue)</w:t>
            </w:r>
          </w:p>
        </w:tc>
        <w:tc>
          <w:tcPr>
            <w:tcW w:w="1123" w:type="dxa"/>
            <w:tcBorders>
              <w:top w:val="nil"/>
              <w:left w:val="nil"/>
              <w:bottom w:val="nil"/>
              <w:right w:val="nil"/>
            </w:tcBorders>
            <w:shd w:val="clear" w:color="auto" w:fill="auto"/>
            <w:noWrap/>
            <w:vAlign w:val="bottom"/>
            <w:hideMark/>
          </w:tcPr>
          <w:p w14:paraId="3B4885AF" w14:textId="77777777" w:rsidR="00F82FB4" w:rsidRPr="00F82FB4" w:rsidRDefault="00F82FB4" w:rsidP="00F82FB4">
            <w:pPr>
              <w:widowControl/>
              <w:rPr>
                <w:rFonts w:ascii="Calibri" w:hAnsi="Calibri" w:cs="Calibri"/>
                <w:b/>
                <w:bCs/>
                <w:color w:val="000000"/>
                <w:sz w:val="22"/>
                <w:szCs w:val="22"/>
              </w:rPr>
            </w:pPr>
          </w:p>
        </w:tc>
        <w:tc>
          <w:tcPr>
            <w:tcW w:w="1878" w:type="dxa"/>
            <w:tcBorders>
              <w:top w:val="nil"/>
              <w:left w:val="nil"/>
              <w:bottom w:val="nil"/>
              <w:right w:val="nil"/>
            </w:tcBorders>
            <w:shd w:val="clear" w:color="auto" w:fill="auto"/>
            <w:noWrap/>
            <w:vAlign w:val="bottom"/>
            <w:hideMark/>
          </w:tcPr>
          <w:p w14:paraId="683D659C"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1670061D" w14:textId="77777777" w:rsidR="00F82FB4" w:rsidRPr="00F82FB4" w:rsidRDefault="00F82FB4" w:rsidP="00F82FB4">
            <w:pPr>
              <w:widowControl/>
              <w:rPr>
                <w:sz w:val="20"/>
                <w:szCs w:val="20"/>
              </w:rPr>
            </w:pPr>
          </w:p>
        </w:tc>
        <w:tc>
          <w:tcPr>
            <w:tcW w:w="2077" w:type="dxa"/>
            <w:gridSpan w:val="2"/>
            <w:tcBorders>
              <w:top w:val="nil"/>
              <w:left w:val="nil"/>
              <w:bottom w:val="nil"/>
              <w:right w:val="nil"/>
            </w:tcBorders>
            <w:shd w:val="clear" w:color="auto" w:fill="auto"/>
            <w:noWrap/>
            <w:vAlign w:val="bottom"/>
            <w:hideMark/>
          </w:tcPr>
          <w:p w14:paraId="62A74459" w14:textId="77777777" w:rsidR="00F82FB4" w:rsidRPr="00F82FB4" w:rsidRDefault="00F82FB4" w:rsidP="00F82FB4">
            <w:pPr>
              <w:widowControl/>
              <w:rPr>
                <w:rFonts w:ascii="Calibri" w:hAnsi="Calibri" w:cs="Calibri"/>
                <w:b/>
                <w:bCs/>
                <w:color w:val="000000"/>
                <w:sz w:val="22"/>
                <w:szCs w:val="22"/>
              </w:rPr>
            </w:pPr>
            <w:r w:rsidRPr="00F82FB4">
              <w:rPr>
                <w:rFonts w:ascii="Calibri" w:hAnsi="Calibri" w:cs="Calibri"/>
                <w:b/>
                <w:bCs/>
                <w:color w:val="000000"/>
                <w:sz w:val="22"/>
                <w:szCs w:val="22"/>
              </w:rPr>
              <w:t>Fridays (White)</w:t>
            </w:r>
          </w:p>
        </w:tc>
        <w:tc>
          <w:tcPr>
            <w:tcW w:w="1237" w:type="dxa"/>
            <w:tcBorders>
              <w:top w:val="nil"/>
              <w:left w:val="nil"/>
              <w:bottom w:val="nil"/>
              <w:right w:val="nil"/>
            </w:tcBorders>
            <w:shd w:val="clear" w:color="auto" w:fill="auto"/>
            <w:noWrap/>
            <w:vAlign w:val="bottom"/>
            <w:hideMark/>
          </w:tcPr>
          <w:p w14:paraId="45F604EA" w14:textId="77777777" w:rsidR="00F82FB4" w:rsidRPr="00F82FB4" w:rsidRDefault="00F82FB4" w:rsidP="00F82FB4">
            <w:pPr>
              <w:widowControl/>
              <w:rPr>
                <w:rFonts w:ascii="Calibri" w:hAnsi="Calibri" w:cs="Calibri"/>
                <w:b/>
                <w:bCs/>
                <w:color w:val="000000"/>
                <w:sz w:val="22"/>
                <w:szCs w:val="22"/>
              </w:rPr>
            </w:pPr>
          </w:p>
        </w:tc>
      </w:tr>
      <w:tr w:rsidR="00F82FB4" w:rsidRPr="00F82FB4" w14:paraId="3D20FE75" w14:textId="77777777" w:rsidTr="00F82FB4">
        <w:trPr>
          <w:trHeight w:val="276"/>
        </w:trPr>
        <w:tc>
          <w:tcPr>
            <w:tcW w:w="1283"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45FF1A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HR</w:t>
            </w:r>
          </w:p>
        </w:tc>
        <w:tc>
          <w:tcPr>
            <w:tcW w:w="1144" w:type="dxa"/>
            <w:tcBorders>
              <w:top w:val="single" w:sz="4" w:space="0" w:color="auto"/>
              <w:left w:val="nil"/>
              <w:bottom w:val="single" w:sz="4" w:space="0" w:color="auto"/>
              <w:right w:val="single" w:sz="4" w:space="0" w:color="auto"/>
            </w:tcBorders>
            <w:shd w:val="clear" w:color="000000" w:fill="D0CECE"/>
            <w:noWrap/>
            <w:vAlign w:val="bottom"/>
            <w:hideMark/>
          </w:tcPr>
          <w:p w14:paraId="0FC5F91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8:00AM</w:t>
            </w:r>
          </w:p>
        </w:tc>
        <w:tc>
          <w:tcPr>
            <w:tcW w:w="1123" w:type="dxa"/>
            <w:tcBorders>
              <w:top w:val="single" w:sz="4" w:space="0" w:color="auto"/>
              <w:left w:val="nil"/>
              <w:bottom w:val="single" w:sz="4" w:space="0" w:color="auto"/>
              <w:right w:val="single" w:sz="4" w:space="0" w:color="auto"/>
            </w:tcBorders>
            <w:shd w:val="clear" w:color="000000" w:fill="D0CECE"/>
            <w:noWrap/>
            <w:vAlign w:val="bottom"/>
            <w:hideMark/>
          </w:tcPr>
          <w:p w14:paraId="38F0EED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8:30AM</w:t>
            </w:r>
          </w:p>
        </w:tc>
        <w:tc>
          <w:tcPr>
            <w:tcW w:w="1878" w:type="dxa"/>
            <w:tcBorders>
              <w:top w:val="nil"/>
              <w:left w:val="nil"/>
              <w:bottom w:val="nil"/>
              <w:right w:val="nil"/>
            </w:tcBorders>
            <w:shd w:val="clear" w:color="auto" w:fill="auto"/>
            <w:noWrap/>
            <w:vAlign w:val="bottom"/>
            <w:hideMark/>
          </w:tcPr>
          <w:p w14:paraId="0E08B7DB"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7F821409" w14:textId="77777777" w:rsidR="00F82FB4" w:rsidRPr="00F82FB4" w:rsidRDefault="00F82FB4" w:rsidP="00F82FB4">
            <w:pPr>
              <w:widowControl/>
              <w:rPr>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7A86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HR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414A9D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8:00AM</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47C3C9C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8:30AM</w:t>
            </w:r>
          </w:p>
        </w:tc>
      </w:tr>
      <w:tr w:rsidR="00F82FB4" w:rsidRPr="00F82FB4" w14:paraId="0CEB0438"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35CEB18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000000" w:fill="D0CECE"/>
            <w:noWrap/>
            <w:vAlign w:val="bottom"/>
            <w:hideMark/>
          </w:tcPr>
          <w:p w14:paraId="557E99B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8:30AM</w:t>
            </w:r>
          </w:p>
        </w:tc>
        <w:tc>
          <w:tcPr>
            <w:tcW w:w="1123" w:type="dxa"/>
            <w:tcBorders>
              <w:top w:val="nil"/>
              <w:left w:val="nil"/>
              <w:bottom w:val="single" w:sz="4" w:space="0" w:color="auto"/>
              <w:right w:val="single" w:sz="4" w:space="0" w:color="auto"/>
            </w:tcBorders>
            <w:shd w:val="clear" w:color="000000" w:fill="D0CECE"/>
            <w:noWrap/>
            <w:vAlign w:val="bottom"/>
            <w:hideMark/>
          </w:tcPr>
          <w:p w14:paraId="74DC928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8:34AM</w:t>
            </w:r>
          </w:p>
        </w:tc>
        <w:tc>
          <w:tcPr>
            <w:tcW w:w="1878" w:type="dxa"/>
            <w:tcBorders>
              <w:top w:val="nil"/>
              <w:left w:val="nil"/>
              <w:bottom w:val="nil"/>
              <w:right w:val="nil"/>
            </w:tcBorders>
            <w:shd w:val="clear" w:color="auto" w:fill="auto"/>
            <w:noWrap/>
            <w:vAlign w:val="bottom"/>
            <w:hideMark/>
          </w:tcPr>
          <w:p w14:paraId="4CEDCE42"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5A0EA100"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7E4373D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7CBFB5B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8:30AM</w:t>
            </w:r>
          </w:p>
        </w:tc>
        <w:tc>
          <w:tcPr>
            <w:tcW w:w="1237" w:type="dxa"/>
            <w:tcBorders>
              <w:top w:val="nil"/>
              <w:left w:val="nil"/>
              <w:bottom w:val="single" w:sz="4" w:space="0" w:color="auto"/>
              <w:right w:val="single" w:sz="4" w:space="0" w:color="auto"/>
            </w:tcBorders>
            <w:shd w:val="clear" w:color="auto" w:fill="auto"/>
            <w:noWrap/>
            <w:vAlign w:val="bottom"/>
            <w:hideMark/>
          </w:tcPr>
          <w:p w14:paraId="61AB8A7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8:34AM</w:t>
            </w:r>
          </w:p>
        </w:tc>
      </w:tr>
      <w:tr w:rsidR="00F82FB4" w:rsidRPr="00F82FB4" w14:paraId="4590C8BC"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2F0D92C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1st</w:t>
            </w:r>
          </w:p>
        </w:tc>
        <w:tc>
          <w:tcPr>
            <w:tcW w:w="1144" w:type="dxa"/>
            <w:tcBorders>
              <w:top w:val="nil"/>
              <w:left w:val="nil"/>
              <w:bottom w:val="single" w:sz="4" w:space="0" w:color="auto"/>
              <w:right w:val="single" w:sz="4" w:space="0" w:color="auto"/>
            </w:tcBorders>
            <w:shd w:val="clear" w:color="000000" w:fill="D0CECE"/>
            <w:noWrap/>
            <w:vAlign w:val="bottom"/>
            <w:hideMark/>
          </w:tcPr>
          <w:p w14:paraId="36C51CE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8:34AM</w:t>
            </w:r>
          </w:p>
        </w:tc>
        <w:tc>
          <w:tcPr>
            <w:tcW w:w="1123" w:type="dxa"/>
            <w:tcBorders>
              <w:top w:val="nil"/>
              <w:left w:val="nil"/>
              <w:bottom w:val="single" w:sz="4" w:space="0" w:color="auto"/>
              <w:right w:val="single" w:sz="4" w:space="0" w:color="auto"/>
            </w:tcBorders>
            <w:shd w:val="clear" w:color="000000" w:fill="D0CECE"/>
            <w:noWrap/>
            <w:vAlign w:val="bottom"/>
            <w:hideMark/>
          </w:tcPr>
          <w:p w14:paraId="42F3D69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9:15AM</w:t>
            </w:r>
          </w:p>
        </w:tc>
        <w:tc>
          <w:tcPr>
            <w:tcW w:w="1878" w:type="dxa"/>
            <w:tcBorders>
              <w:top w:val="nil"/>
              <w:left w:val="nil"/>
              <w:bottom w:val="nil"/>
              <w:right w:val="nil"/>
            </w:tcBorders>
            <w:shd w:val="clear" w:color="auto" w:fill="auto"/>
            <w:noWrap/>
            <w:vAlign w:val="bottom"/>
            <w:hideMark/>
          </w:tcPr>
          <w:p w14:paraId="1F7C2990"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79533075"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776ECB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4th</w:t>
            </w:r>
          </w:p>
        </w:tc>
        <w:tc>
          <w:tcPr>
            <w:tcW w:w="1200" w:type="dxa"/>
            <w:tcBorders>
              <w:top w:val="nil"/>
              <w:left w:val="nil"/>
              <w:bottom w:val="single" w:sz="4" w:space="0" w:color="auto"/>
              <w:right w:val="single" w:sz="4" w:space="0" w:color="auto"/>
            </w:tcBorders>
            <w:shd w:val="clear" w:color="auto" w:fill="auto"/>
            <w:noWrap/>
            <w:vAlign w:val="bottom"/>
            <w:hideMark/>
          </w:tcPr>
          <w:p w14:paraId="78641E3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8:34AM</w:t>
            </w:r>
          </w:p>
        </w:tc>
        <w:tc>
          <w:tcPr>
            <w:tcW w:w="1237" w:type="dxa"/>
            <w:tcBorders>
              <w:top w:val="nil"/>
              <w:left w:val="nil"/>
              <w:bottom w:val="single" w:sz="4" w:space="0" w:color="auto"/>
              <w:right w:val="single" w:sz="4" w:space="0" w:color="auto"/>
            </w:tcBorders>
            <w:shd w:val="clear" w:color="auto" w:fill="auto"/>
            <w:noWrap/>
            <w:vAlign w:val="bottom"/>
            <w:hideMark/>
          </w:tcPr>
          <w:p w14:paraId="33E7255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9:15AM</w:t>
            </w:r>
          </w:p>
        </w:tc>
      </w:tr>
      <w:tr w:rsidR="00F82FB4" w:rsidRPr="00F82FB4" w14:paraId="14A8E22E"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5E71A25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000000" w:fill="D0CECE"/>
            <w:noWrap/>
            <w:vAlign w:val="bottom"/>
            <w:hideMark/>
          </w:tcPr>
          <w:p w14:paraId="486EFAB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9:15AM</w:t>
            </w:r>
          </w:p>
        </w:tc>
        <w:tc>
          <w:tcPr>
            <w:tcW w:w="1123" w:type="dxa"/>
            <w:tcBorders>
              <w:top w:val="nil"/>
              <w:left w:val="nil"/>
              <w:bottom w:val="single" w:sz="4" w:space="0" w:color="auto"/>
              <w:right w:val="single" w:sz="4" w:space="0" w:color="auto"/>
            </w:tcBorders>
            <w:shd w:val="clear" w:color="000000" w:fill="D0CECE"/>
            <w:noWrap/>
            <w:vAlign w:val="bottom"/>
            <w:hideMark/>
          </w:tcPr>
          <w:p w14:paraId="64942C8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9:19AM</w:t>
            </w:r>
          </w:p>
        </w:tc>
        <w:tc>
          <w:tcPr>
            <w:tcW w:w="1878" w:type="dxa"/>
            <w:tcBorders>
              <w:top w:val="nil"/>
              <w:left w:val="nil"/>
              <w:bottom w:val="nil"/>
              <w:right w:val="nil"/>
            </w:tcBorders>
            <w:shd w:val="clear" w:color="auto" w:fill="auto"/>
            <w:noWrap/>
            <w:vAlign w:val="bottom"/>
            <w:hideMark/>
          </w:tcPr>
          <w:p w14:paraId="237CCA74"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056F7958"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208ED71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22DEA16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9:15AM</w:t>
            </w:r>
          </w:p>
        </w:tc>
        <w:tc>
          <w:tcPr>
            <w:tcW w:w="1237" w:type="dxa"/>
            <w:tcBorders>
              <w:top w:val="nil"/>
              <w:left w:val="nil"/>
              <w:bottom w:val="single" w:sz="4" w:space="0" w:color="auto"/>
              <w:right w:val="single" w:sz="4" w:space="0" w:color="auto"/>
            </w:tcBorders>
            <w:shd w:val="clear" w:color="auto" w:fill="auto"/>
            <w:noWrap/>
            <w:vAlign w:val="bottom"/>
            <w:hideMark/>
          </w:tcPr>
          <w:p w14:paraId="51E3365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9:19AM</w:t>
            </w:r>
          </w:p>
        </w:tc>
      </w:tr>
      <w:tr w:rsidR="00F82FB4" w:rsidRPr="00F82FB4" w14:paraId="2E176319"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2DF9BD2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2nd</w:t>
            </w:r>
          </w:p>
        </w:tc>
        <w:tc>
          <w:tcPr>
            <w:tcW w:w="1144" w:type="dxa"/>
            <w:tcBorders>
              <w:top w:val="nil"/>
              <w:left w:val="nil"/>
              <w:bottom w:val="single" w:sz="4" w:space="0" w:color="auto"/>
              <w:right w:val="single" w:sz="4" w:space="0" w:color="auto"/>
            </w:tcBorders>
            <w:shd w:val="clear" w:color="000000" w:fill="D0CECE"/>
            <w:noWrap/>
            <w:vAlign w:val="bottom"/>
            <w:hideMark/>
          </w:tcPr>
          <w:p w14:paraId="60D95A3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9:19AM</w:t>
            </w:r>
          </w:p>
        </w:tc>
        <w:tc>
          <w:tcPr>
            <w:tcW w:w="1123" w:type="dxa"/>
            <w:tcBorders>
              <w:top w:val="nil"/>
              <w:left w:val="nil"/>
              <w:bottom w:val="single" w:sz="4" w:space="0" w:color="auto"/>
              <w:right w:val="single" w:sz="4" w:space="0" w:color="auto"/>
            </w:tcBorders>
            <w:shd w:val="clear" w:color="000000" w:fill="D0CECE"/>
            <w:noWrap/>
            <w:vAlign w:val="bottom"/>
            <w:hideMark/>
          </w:tcPr>
          <w:p w14:paraId="0D67489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10:00AM</w:t>
            </w:r>
          </w:p>
        </w:tc>
        <w:tc>
          <w:tcPr>
            <w:tcW w:w="1878" w:type="dxa"/>
            <w:tcBorders>
              <w:top w:val="nil"/>
              <w:left w:val="nil"/>
              <w:bottom w:val="nil"/>
              <w:right w:val="nil"/>
            </w:tcBorders>
            <w:shd w:val="clear" w:color="auto" w:fill="auto"/>
            <w:noWrap/>
            <w:vAlign w:val="bottom"/>
            <w:hideMark/>
          </w:tcPr>
          <w:p w14:paraId="4E58F424"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459AEBC2"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35353C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5th</w:t>
            </w:r>
          </w:p>
        </w:tc>
        <w:tc>
          <w:tcPr>
            <w:tcW w:w="1200" w:type="dxa"/>
            <w:tcBorders>
              <w:top w:val="nil"/>
              <w:left w:val="nil"/>
              <w:bottom w:val="single" w:sz="4" w:space="0" w:color="auto"/>
              <w:right w:val="single" w:sz="4" w:space="0" w:color="auto"/>
            </w:tcBorders>
            <w:shd w:val="clear" w:color="auto" w:fill="auto"/>
            <w:noWrap/>
            <w:vAlign w:val="bottom"/>
            <w:hideMark/>
          </w:tcPr>
          <w:p w14:paraId="0EC2057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9:19AM</w:t>
            </w:r>
          </w:p>
        </w:tc>
        <w:tc>
          <w:tcPr>
            <w:tcW w:w="1237" w:type="dxa"/>
            <w:tcBorders>
              <w:top w:val="nil"/>
              <w:left w:val="nil"/>
              <w:bottom w:val="single" w:sz="4" w:space="0" w:color="auto"/>
              <w:right w:val="single" w:sz="4" w:space="0" w:color="auto"/>
            </w:tcBorders>
            <w:shd w:val="clear" w:color="auto" w:fill="auto"/>
            <w:noWrap/>
            <w:vAlign w:val="bottom"/>
            <w:hideMark/>
          </w:tcPr>
          <w:p w14:paraId="44593A1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10:00AM</w:t>
            </w:r>
          </w:p>
        </w:tc>
      </w:tr>
      <w:tr w:rsidR="00F82FB4" w:rsidRPr="00F82FB4" w14:paraId="747F9C5B"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52417386"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000000" w:fill="D0CECE"/>
            <w:noWrap/>
            <w:vAlign w:val="bottom"/>
            <w:hideMark/>
          </w:tcPr>
          <w:p w14:paraId="33F9B36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10:00AM</w:t>
            </w:r>
          </w:p>
        </w:tc>
        <w:tc>
          <w:tcPr>
            <w:tcW w:w="1123" w:type="dxa"/>
            <w:tcBorders>
              <w:top w:val="nil"/>
              <w:left w:val="nil"/>
              <w:bottom w:val="single" w:sz="4" w:space="0" w:color="auto"/>
              <w:right w:val="single" w:sz="4" w:space="0" w:color="auto"/>
            </w:tcBorders>
            <w:shd w:val="clear" w:color="000000" w:fill="D0CECE"/>
            <w:noWrap/>
            <w:vAlign w:val="bottom"/>
            <w:hideMark/>
          </w:tcPr>
          <w:p w14:paraId="0D65049D"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10:04AM</w:t>
            </w:r>
          </w:p>
        </w:tc>
        <w:tc>
          <w:tcPr>
            <w:tcW w:w="1878" w:type="dxa"/>
            <w:tcBorders>
              <w:top w:val="nil"/>
              <w:left w:val="nil"/>
              <w:bottom w:val="nil"/>
              <w:right w:val="nil"/>
            </w:tcBorders>
            <w:shd w:val="clear" w:color="auto" w:fill="auto"/>
            <w:noWrap/>
            <w:vAlign w:val="bottom"/>
            <w:hideMark/>
          </w:tcPr>
          <w:p w14:paraId="776EAE5C"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C23E985"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38C274F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170D5BD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10:00AM</w:t>
            </w:r>
          </w:p>
        </w:tc>
        <w:tc>
          <w:tcPr>
            <w:tcW w:w="1237" w:type="dxa"/>
            <w:tcBorders>
              <w:top w:val="nil"/>
              <w:left w:val="nil"/>
              <w:bottom w:val="single" w:sz="4" w:space="0" w:color="auto"/>
              <w:right w:val="single" w:sz="4" w:space="0" w:color="auto"/>
            </w:tcBorders>
            <w:shd w:val="clear" w:color="auto" w:fill="auto"/>
            <w:noWrap/>
            <w:vAlign w:val="bottom"/>
            <w:hideMark/>
          </w:tcPr>
          <w:p w14:paraId="7688ADC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10:04AM</w:t>
            </w:r>
          </w:p>
        </w:tc>
      </w:tr>
      <w:tr w:rsidR="00F82FB4" w:rsidRPr="00F82FB4" w14:paraId="419B8BBF"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5E9E530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3rd</w:t>
            </w:r>
          </w:p>
        </w:tc>
        <w:tc>
          <w:tcPr>
            <w:tcW w:w="1144" w:type="dxa"/>
            <w:tcBorders>
              <w:top w:val="nil"/>
              <w:left w:val="nil"/>
              <w:bottom w:val="single" w:sz="4" w:space="0" w:color="auto"/>
              <w:right w:val="single" w:sz="4" w:space="0" w:color="auto"/>
            </w:tcBorders>
            <w:shd w:val="clear" w:color="000000" w:fill="D0CECE"/>
            <w:noWrap/>
            <w:vAlign w:val="bottom"/>
            <w:hideMark/>
          </w:tcPr>
          <w:p w14:paraId="7AE3489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10:04AM</w:t>
            </w:r>
          </w:p>
        </w:tc>
        <w:tc>
          <w:tcPr>
            <w:tcW w:w="1123" w:type="dxa"/>
            <w:tcBorders>
              <w:top w:val="nil"/>
              <w:left w:val="nil"/>
              <w:bottom w:val="single" w:sz="4" w:space="0" w:color="auto"/>
              <w:right w:val="single" w:sz="4" w:space="0" w:color="auto"/>
            </w:tcBorders>
            <w:shd w:val="clear" w:color="000000" w:fill="D0CECE"/>
            <w:noWrap/>
            <w:vAlign w:val="bottom"/>
            <w:hideMark/>
          </w:tcPr>
          <w:p w14:paraId="7C65CDE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10:56AM</w:t>
            </w:r>
          </w:p>
        </w:tc>
        <w:tc>
          <w:tcPr>
            <w:tcW w:w="1878" w:type="dxa"/>
            <w:tcBorders>
              <w:top w:val="nil"/>
              <w:left w:val="nil"/>
              <w:bottom w:val="nil"/>
              <w:right w:val="nil"/>
            </w:tcBorders>
            <w:shd w:val="clear" w:color="auto" w:fill="auto"/>
            <w:noWrap/>
            <w:vAlign w:val="bottom"/>
            <w:hideMark/>
          </w:tcPr>
          <w:p w14:paraId="689833F0"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320D5A20"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4547529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6th</w:t>
            </w:r>
          </w:p>
        </w:tc>
        <w:tc>
          <w:tcPr>
            <w:tcW w:w="1200" w:type="dxa"/>
            <w:tcBorders>
              <w:top w:val="nil"/>
              <w:left w:val="nil"/>
              <w:bottom w:val="single" w:sz="4" w:space="0" w:color="auto"/>
              <w:right w:val="single" w:sz="4" w:space="0" w:color="auto"/>
            </w:tcBorders>
            <w:shd w:val="clear" w:color="auto" w:fill="auto"/>
            <w:noWrap/>
            <w:vAlign w:val="bottom"/>
            <w:hideMark/>
          </w:tcPr>
          <w:p w14:paraId="5C386A4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10:04AM</w:t>
            </w:r>
          </w:p>
        </w:tc>
        <w:tc>
          <w:tcPr>
            <w:tcW w:w="1237" w:type="dxa"/>
            <w:tcBorders>
              <w:top w:val="nil"/>
              <w:left w:val="nil"/>
              <w:bottom w:val="single" w:sz="4" w:space="0" w:color="auto"/>
              <w:right w:val="single" w:sz="4" w:space="0" w:color="auto"/>
            </w:tcBorders>
            <w:shd w:val="clear" w:color="auto" w:fill="auto"/>
            <w:noWrap/>
            <w:vAlign w:val="bottom"/>
            <w:hideMark/>
          </w:tcPr>
          <w:p w14:paraId="7B53316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10:56AM</w:t>
            </w:r>
          </w:p>
        </w:tc>
      </w:tr>
      <w:tr w:rsidR="00F82FB4" w:rsidRPr="00F82FB4" w14:paraId="5F06B224"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074CE8F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000000" w:fill="D0CECE"/>
            <w:noWrap/>
            <w:vAlign w:val="bottom"/>
            <w:hideMark/>
          </w:tcPr>
          <w:p w14:paraId="2C91352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10:56AM</w:t>
            </w:r>
          </w:p>
        </w:tc>
        <w:tc>
          <w:tcPr>
            <w:tcW w:w="1123" w:type="dxa"/>
            <w:tcBorders>
              <w:top w:val="nil"/>
              <w:left w:val="nil"/>
              <w:bottom w:val="single" w:sz="4" w:space="0" w:color="auto"/>
              <w:right w:val="single" w:sz="4" w:space="0" w:color="auto"/>
            </w:tcBorders>
            <w:shd w:val="clear" w:color="000000" w:fill="D0CECE"/>
            <w:noWrap/>
            <w:vAlign w:val="bottom"/>
            <w:hideMark/>
          </w:tcPr>
          <w:p w14:paraId="59AFE2B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11:00AM</w:t>
            </w:r>
          </w:p>
        </w:tc>
        <w:tc>
          <w:tcPr>
            <w:tcW w:w="1878" w:type="dxa"/>
            <w:tcBorders>
              <w:top w:val="nil"/>
              <w:left w:val="nil"/>
              <w:bottom w:val="nil"/>
              <w:right w:val="nil"/>
            </w:tcBorders>
            <w:shd w:val="clear" w:color="auto" w:fill="auto"/>
            <w:noWrap/>
            <w:vAlign w:val="bottom"/>
            <w:hideMark/>
          </w:tcPr>
          <w:p w14:paraId="4B997B5E"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5A1EACC6"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5D709C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059F466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10:56AM</w:t>
            </w:r>
          </w:p>
        </w:tc>
        <w:tc>
          <w:tcPr>
            <w:tcW w:w="1237" w:type="dxa"/>
            <w:tcBorders>
              <w:top w:val="nil"/>
              <w:left w:val="nil"/>
              <w:bottom w:val="single" w:sz="4" w:space="0" w:color="auto"/>
              <w:right w:val="single" w:sz="4" w:space="0" w:color="auto"/>
            </w:tcBorders>
            <w:shd w:val="clear" w:color="auto" w:fill="auto"/>
            <w:noWrap/>
            <w:vAlign w:val="bottom"/>
            <w:hideMark/>
          </w:tcPr>
          <w:p w14:paraId="4A5CA3D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11:00AM</w:t>
            </w:r>
          </w:p>
        </w:tc>
      </w:tr>
      <w:tr w:rsidR="00F82FB4" w:rsidRPr="00F82FB4" w14:paraId="32DB0E64"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D0CECE"/>
            <w:noWrap/>
            <w:vAlign w:val="bottom"/>
            <w:hideMark/>
          </w:tcPr>
          <w:p w14:paraId="1EED080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HR</w:t>
            </w:r>
          </w:p>
        </w:tc>
        <w:tc>
          <w:tcPr>
            <w:tcW w:w="1144" w:type="dxa"/>
            <w:tcBorders>
              <w:top w:val="nil"/>
              <w:left w:val="nil"/>
              <w:bottom w:val="single" w:sz="4" w:space="0" w:color="auto"/>
              <w:right w:val="single" w:sz="4" w:space="0" w:color="auto"/>
            </w:tcBorders>
            <w:shd w:val="clear" w:color="000000" w:fill="D0CECE"/>
            <w:noWrap/>
            <w:vAlign w:val="bottom"/>
            <w:hideMark/>
          </w:tcPr>
          <w:p w14:paraId="06593B6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11:00AM</w:t>
            </w:r>
          </w:p>
        </w:tc>
        <w:tc>
          <w:tcPr>
            <w:tcW w:w="1123" w:type="dxa"/>
            <w:tcBorders>
              <w:top w:val="nil"/>
              <w:left w:val="nil"/>
              <w:bottom w:val="single" w:sz="4" w:space="0" w:color="auto"/>
              <w:right w:val="single" w:sz="4" w:space="0" w:color="auto"/>
            </w:tcBorders>
            <w:shd w:val="clear" w:color="000000" w:fill="D0CECE"/>
            <w:noWrap/>
            <w:vAlign w:val="bottom"/>
            <w:hideMark/>
          </w:tcPr>
          <w:p w14:paraId="2847950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11:30AM</w:t>
            </w:r>
          </w:p>
        </w:tc>
        <w:tc>
          <w:tcPr>
            <w:tcW w:w="1878" w:type="dxa"/>
            <w:tcBorders>
              <w:top w:val="nil"/>
              <w:left w:val="nil"/>
              <w:bottom w:val="nil"/>
              <w:right w:val="nil"/>
            </w:tcBorders>
            <w:shd w:val="clear" w:color="auto" w:fill="auto"/>
            <w:noWrap/>
            <w:vAlign w:val="bottom"/>
            <w:hideMark/>
          </w:tcPr>
          <w:p w14:paraId="5D2C6456"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0B1225B1"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523CA0B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HR</w:t>
            </w:r>
          </w:p>
        </w:tc>
        <w:tc>
          <w:tcPr>
            <w:tcW w:w="1200" w:type="dxa"/>
            <w:tcBorders>
              <w:top w:val="nil"/>
              <w:left w:val="nil"/>
              <w:bottom w:val="single" w:sz="4" w:space="0" w:color="auto"/>
              <w:right w:val="single" w:sz="4" w:space="0" w:color="auto"/>
            </w:tcBorders>
            <w:shd w:val="clear" w:color="auto" w:fill="auto"/>
            <w:noWrap/>
            <w:vAlign w:val="bottom"/>
            <w:hideMark/>
          </w:tcPr>
          <w:p w14:paraId="7AEF374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11:00AM</w:t>
            </w:r>
          </w:p>
        </w:tc>
        <w:tc>
          <w:tcPr>
            <w:tcW w:w="1237" w:type="dxa"/>
            <w:tcBorders>
              <w:top w:val="nil"/>
              <w:left w:val="nil"/>
              <w:bottom w:val="single" w:sz="4" w:space="0" w:color="auto"/>
              <w:right w:val="single" w:sz="4" w:space="0" w:color="auto"/>
            </w:tcBorders>
            <w:shd w:val="clear" w:color="auto" w:fill="auto"/>
            <w:noWrap/>
            <w:vAlign w:val="bottom"/>
            <w:hideMark/>
          </w:tcPr>
          <w:p w14:paraId="462920C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11:30AM</w:t>
            </w:r>
          </w:p>
        </w:tc>
      </w:tr>
      <w:tr w:rsidR="00F82FB4" w:rsidRPr="00F82FB4" w14:paraId="3DE2898A" w14:textId="77777777" w:rsidTr="00F82FB4">
        <w:trPr>
          <w:trHeight w:val="276"/>
        </w:trPr>
        <w:tc>
          <w:tcPr>
            <w:tcW w:w="1283" w:type="dxa"/>
            <w:tcBorders>
              <w:top w:val="nil"/>
              <w:left w:val="nil"/>
              <w:bottom w:val="nil"/>
              <w:right w:val="nil"/>
            </w:tcBorders>
            <w:shd w:val="clear" w:color="auto" w:fill="auto"/>
            <w:noWrap/>
            <w:vAlign w:val="bottom"/>
            <w:hideMark/>
          </w:tcPr>
          <w:p w14:paraId="18C3F097" w14:textId="77777777" w:rsidR="00F82FB4" w:rsidRPr="00F82FB4" w:rsidRDefault="00F82FB4" w:rsidP="00F82FB4">
            <w:pPr>
              <w:widowControl/>
              <w:rPr>
                <w:rFonts w:ascii="Calibri" w:hAnsi="Calibri" w:cs="Calibri"/>
                <w:color w:val="000000"/>
                <w:sz w:val="22"/>
                <w:szCs w:val="22"/>
              </w:rPr>
            </w:pPr>
          </w:p>
        </w:tc>
        <w:tc>
          <w:tcPr>
            <w:tcW w:w="1144" w:type="dxa"/>
            <w:tcBorders>
              <w:top w:val="nil"/>
              <w:left w:val="nil"/>
              <w:bottom w:val="nil"/>
              <w:right w:val="nil"/>
            </w:tcBorders>
            <w:shd w:val="clear" w:color="auto" w:fill="auto"/>
            <w:noWrap/>
            <w:vAlign w:val="bottom"/>
            <w:hideMark/>
          </w:tcPr>
          <w:p w14:paraId="2FF197AA"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6254212F"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5089EC67"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563F0D93"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4BF8984B"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1AF7518F"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1D00AC66" w14:textId="77777777" w:rsidR="00F82FB4" w:rsidRPr="00F82FB4" w:rsidRDefault="00F82FB4" w:rsidP="00F82FB4">
            <w:pPr>
              <w:widowControl/>
              <w:rPr>
                <w:sz w:val="20"/>
                <w:szCs w:val="20"/>
              </w:rPr>
            </w:pPr>
          </w:p>
        </w:tc>
      </w:tr>
      <w:tr w:rsidR="00F82FB4" w:rsidRPr="00F82FB4" w14:paraId="4D6881FB" w14:textId="77777777" w:rsidTr="00F82FB4">
        <w:trPr>
          <w:trHeight w:val="276"/>
        </w:trPr>
        <w:tc>
          <w:tcPr>
            <w:tcW w:w="1283" w:type="dxa"/>
            <w:tcBorders>
              <w:top w:val="nil"/>
              <w:left w:val="nil"/>
              <w:bottom w:val="nil"/>
              <w:right w:val="nil"/>
            </w:tcBorders>
            <w:shd w:val="clear" w:color="auto" w:fill="auto"/>
            <w:noWrap/>
            <w:vAlign w:val="bottom"/>
            <w:hideMark/>
          </w:tcPr>
          <w:p w14:paraId="36C34DB9"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hideMark/>
          </w:tcPr>
          <w:p w14:paraId="7D897CD5"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1E86F449"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3A566691"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1FA99E8C"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49341A7B"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6EE8AE4F"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6F73ED6E" w14:textId="77777777" w:rsidR="00F82FB4" w:rsidRPr="00F82FB4" w:rsidRDefault="00F82FB4" w:rsidP="00F82FB4">
            <w:pPr>
              <w:widowControl/>
              <w:rPr>
                <w:sz w:val="20"/>
                <w:szCs w:val="20"/>
              </w:rPr>
            </w:pPr>
          </w:p>
        </w:tc>
      </w:tr>
      <w:tr w:rsidR="00F82FB4" w:rsidRPr="00F82FB4" w14:paraId="33F71390" w14:textId="77777777" w:rsidTr="00F82FB4">
        <w:trPr>
          <w:trHeight w:val="276"/>
        </w:trPr>
        <w:tc>
          <w:tcPr>
            <w:tcW w:w="1283" w:type="dxa"/>
            <w:tcBorders>
              <w:top w:val="nil"/>
              <w:left w:val="nil"/>
              <w:bottom w:val="nil"/>
              <w:right w:val="nil"/>
            </w:tcBorders>
            <w:shd w:val="clear" w:color="000000" w:fill="FFFFFF"/>
            <w:noWrap/>
            <w:vAlign w:val="bottom"/>
            <w:hideMark/>
          </w:tcPr>
          <w:p w14:paraId="3D4F5F1D" w14:textId="11A16326" w:rsidR="00F82FB4" w:rsidRPr="00F82FB4" w:rsidRDefault="00F82FB4" w:rsidP="00F82FB4">
            <w:pPr>
              <w:widowControl/>
              <w:rPr>
                <w:rFonts w:ascii="Calibri" w:hAnsi="Calibri" w:cs="Calibri"/>
                <w:b/>
                <w:bCs/>
                <w:color w:val="000000"/>
                <w:sz w:val="22"/>
                <w:szCs w:val="22"/>
              </w:rPr>
            </w:pPr>
            <w:r w:rsidRPr="00F82FB4">
              <w:rPr>
                <w:rFonts w:ascii="Calibri" w:hAnsi="Calibri" w:cs="Calibri"/>
                <w:b/>
                <w:bCs/>
                <w:color w:val="000000"/>
                <w:sz w:val="22"/>
                <w:szCs w:val="22"/>
              </w:rPr>
              <w:t>Exam Day Schedule (Thursdays)</w:t>
            </w:r>
          </w:p>
        </w:tc>
        <w:tc>
          <w:tcPr>
            <w:tcW w:w="1144" w:type="dxa"/>
            <w:tcBorders>
              <w:top w:val="nil"/>
              <w:left w:val="nil"/>
              <w:bottom w:val="nil"/>
              <w:right w:val="nil"/>
            </w:tcBorders>
            <w:shd w:val="clear" w:color="auto" w:fill="auto"/>
            <w:noWrap/>
            <w:vAlign w:val="bottom"/>
            <w:hideMark/>
          </w:tcPr>
          <w:p w14:paraId="2900A8B7" w14:textId="77777777" w:rsidR="00F82FB4" w:rsidRPr="00F82FB4" w:rsidRDefault="00F82FB4" w:rsidP="00F82FB4">
            <w:pPr>
              <w:widowControl/>
              <w:rPr>
                <w:rFonts w:ascii="Calibri" w:hAnsi="Calibri" w:cs="Calibri"/>
                <w:b/>
                <w:bCs/>
                <w:color w:val="000000"/>
                <w:sz w:val="22"/>
                <w:szCs w:val="22"/>
              </w:rPr>
            </w:pPr>
          </w:p>
        </w:tc>
        <w:tc>
          <w:tcPr>
            <w:tcW w:w="1123" w:type="dxa"/>
            <w:tcBorders>
              <w:top w:val="nil"/>
              <w:left w:val="nil"/>
              <w:bottom w:val="nil"/>
              <w:right w:val="nil"/>
            </w:tcBorders>
            <w:shd w:val="clear" w:color="auto" w:fill="auto"/>
            <w:noWrap/>
            <w:vAlign w:val="bottom"/>
            <w:hideMark/>
          </w:tcPr>
          <w:p w14:paraId="19552B68"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736EEDB9"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01A2D436" w14:textId="77777777" w:rsidR="00F82FB4" w:rsidRPr="00F82FB4" w:rsidRDefault="00F82FB4" w:rsidP="00F82FB4">
            <w:pPr>
              <w:widowControl/>
              <w:rPr>
                <w:sz w:val="20"/>
                <w:szCs w:val="20"/>
              </w:rPr>
            </w:pPr>
          </w:p>
        </w:tc>
        <w:tc>
          <w:tcPr>
            <w:tcW w:w="3314" w:type="dxa"/>
            <w:gridSpan w:val="3"/>
            <w:tcBorders>
              <w:top w:val="nil"/>
              <w:left w:val="nil"/>
              <w:bottom w:val="nil"/>
              <w:right w:val="nil"/>
            </w:tcBorders>
            <w:shd w:val="clear" w:color="auto" w:fill="auto"/>
            <w:noWrap/>
            <w:vAlign w:val="bottom"/>
            <w:hideMark/>
          </w:tcPr>
          <w:p w14:paraId="5EB3D4C9" w14:textId="77777777" w:rsidR="00F82FB4" w:rsidRPr="00F82FB4" w:rsidRDefault="00F82FB4" w:rsidP="00F82FB4">
            <w:pPr>
              <w:widowControl/>
              <w:rPr>
                <w:rFonts w:ascii="Calibri" w:hAnsi="Calibri" w:cs="Calibri"/>
                <w:b/>
                <w:bCs/>
                <w:color w:val="000000"/>
                <w:sz w:val="22"/>
                <w:szCs w:val="22"/>
              </w:rPr>
            </w:pPr>
            <w:r w:rsidRPr="00F82FB4">
              <w:rPr>
                <w:rFonts w:ascii="Calibri" w:hAnsi="Calibri" w:cs="Calibri"/>
                <w:b/>
                <w:bCs/>
                <w:color w:val="000000"/>
                <w:sz w:val="22"/>
                <w:szCs w:val="22"/>
              </w:rPr>
              <w:t>Exam Day Schedule (Fridays)</w:t>
            </w:r>
          </w:p>
        </w:tc>
      </w:tr>
      <w:tr w:rsidR="00F82FB4" w:rsidRPr="00F82FB4" w14:paraId="32FAC737" w14:textId="77777777" w:rsidTr="00F82FB4">
        <w:trPr>
          <w:trHeight w:val="276"/>
        </w:trPr>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B659E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1st</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76A2A2B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8:00AM</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848429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9:04AM</w:t>
            </w:r>
          </w:p>
        </w:tc>
        <w:tc>
          <w:tcPr>
            <w:tcW w:w="1878" w:type="dxa"/>
            <w:tcBorders>
              <w:top w:val="nil"/>
              <w:left w:val="nil"/>
              <w:bottom w:val="nil"/>
              <w:right w:val="nil"/>
            </w:tcBorders>
            <w:shd w:val="clear" w:color="auto" w:fill="auto"/>
            <w:noWrap/>
            <w:vAlign w:val="bottom"/>
            <w:hideMark/>
          </w:tcPr>
          <w:p w14:paraId="67301A22"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3B6784C9" w14:textId="77777777" w:rsidR="00F82FB4" w:rsidRPr="00F82FB4" w:rsidRDefault="00F82FB4" w:rsidP="00F82FB4">
            <w:pPr>
              <w:widowControl/>
              <w:rPr>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DE53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4th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2F52C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8:00AM</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4087C0C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9:04AM</w:t>
            </w:r>
          </w:p>
        </w:tc>
      </w:tr>
      <w:tr w:rsidR="00F82FB4" w:rsidRPr="00F82FB4" w14:paraId="5F4E2EC5"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FFFFFF"/>
            <w:noWrap/>
            <w:vAlign w:val="bottom"/>
            <w:hideMark/>
          </w:tcPr>
          <w:p w14:paraId="59B962A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380B243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9:04AM</w:t>
            </w:r>
          </w:p>
        </w:tc>
        <w:tc>
          <w:tcPr>
            <w:tcW w:w="1123" w:type="dxa"/>
            <w:tcBorders>
              <w:top w:val="nil"/>
              <w:left w:val="nil"/>
              <w:bottom w:val="single" w:sz="4" w:space="0" w:color="auto"/>
              <w:right w:val="single" w:sz="4" w:space="0" w:color="auto"/>
            </w:tcBorders>
            <w:shd w:val="clear" w:color="auto" w:fill="auto"/>
            <w:noWrap/>
            <w:vAlign w:val="bottom"/>
            <w:hideMark/>
          </w:tcPr>
          <w:p w14:paraId="1E7959F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9:08AM</w:t>
            </w:r>
          </w:p>
        </w:tc>
        <w:tc>
          <w:tcPr>
            <w:tcW w:w="1878" w:type="dxa"/>
            <w:tcBorders>
              <w:top w:val="nil"/>
              <w:left w:val="nil"/>
              <w:bottom w:val="nil"/>
              <w:right w:val="nil"/>
            </w:tcBorders>
            <w:shd w:val="clear" w:color="auto" w:fill="auto"/>
            <w:noWrap/>
            <w:vAlign w:val="bottom"/>
            <w:hideMark/>
          </w:tcPr>
          <w:p w14:paraId="307D994C"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5D6ECB67"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000000" w:fill="FFFFFF"/>
            <w:noWrap/>
            <w:vAlign w:val="bottom"/>
            <w:hideMark/>
          </w:tcPr>
          <w:p w14:paraId="7E7E239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4828CE7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9:04AM</w:t>
            </w:r>
          </w:p>
        </w:tc>
        <w:tc>
          <w:tcPr>
            <w:tcW w:w="1237" w:type="dxa"/>
            <w:tcBorders>
              <w:top w:val="nil"/>
              <w:left w:val="nil"/>
              <w:bottom w:val="single" w:sz="4" w:space="0" w:color="auto"/>
              <w:right w:val="single" w:sz="4" w:space="0" w:color="auto"/>
            </w:tcBorders>
            <w:shd w:val="clear" w:color="auto" w:fill="auto"/>
            <w:noWrap/>
            <w:vAlign w:val="bottom"/>
            <w:hideMark/>
          </w:tcPr>
          <w:p w14:paraId="6084BCD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9:08AM</w:t>
            </w:r>
          </w:p>
        </w:tc>
      </w:tr>
      <w:tr w:rsidR="00F82FB4" w:rsidRPr="00F82FB4" w14:paraId="6978D4C1"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FFFFFF"/>
            <w:noWrap/>
            <w:vAlign w:val="bottom"/>
            <w:hideMark/>
          </w:tcPr>
          <w:p w14:paraId="55651627"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2nd</w:t>
            </w:r>
          </w:p>
        </w:tc>
        <w:tc>
          <w:tcPr>
            <w:tcW w:w="1144" w:type="dxa"/>
            <w:tcBorders>
              <w:top w:val="nil"/>
              <w:left w:val="nil"/>
              <w:bottom w:val="single" w:sz="4" w:space="0" w:color="auto"/>
              <w:right w:val="single" w:sz="4" w:space="0" w:color="auto"/>
            </w:tcBorders>
            <w:shd w:val="clear" w:color="auto" w:fill="auto"/>
            <w:noWrap/>
            <w:vAlign w:val="bottom"/>
            <w:hideMark/>
          </w:tcPr>
          <w:p w14:paraId="220FC72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9:08AM</w:t>
            </w:r>
          </w:p>
        </w:tc>
        <w:tc>
          <w:tcPr>
            <w:tcW w:w="1123" w:type="dxa"/>
            <w:tcBorders>
              <w:top w:val="nil"/>
              <w:left w:val="nil"/>
              <w:bottom w:val="single" w:sz="4" w:space="0" w:color="auto"/>
              <w:right w:val="single" w:sz="4" w:space="0" w:color="auto"/>
            </w:tcBorders>
            <w:shd w:val="clear" w:color="auto" w:fill="auto"/>
            <w:noWrap/>
            <w:vAlign w:val="bottom"/>
            <w:hideMark/>
          </w:tcPr>
          <w:p w14:paraId="52584670"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10:12AM</w:t>
            </w:r>
          </w:p>
        </w:tc>
        <w:tc>
          <w:tcPr>
            <w:tcW w:w="1878" w:type="dxa"/>
            <w:tcBorders>
              <w:top w:val="nil"/>
              <w:left w:val="nil"/>
              <w:bottom w:val="nil"/>
              <w:right w:val="nil"/>
            </w:tcBorders>
            <w:shd w:val="clear" w:color="auto" w:fill="auto"/>
            <w:noWrap/>
            <w:vAlign w:val="bottom"/>
            <w:hideMark/>
          </w:tcPr>
          <w:p w14:paraId="1F9308A9"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6C00A4B"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000000" w:fill="FFFFFF"/>
            <w:noWrap/>
            <w:vAlign w:val="bottom"/>
            <w:hideMark/>
          </w:tcPr>
          <w:p w14:paraId="7057C35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5th</w:t>
            </w:r>
          </w:p>
        </w:tc>
        <w:tc>
          <w:tcPr>
            <w:tcW w:w="1200" w:type="dxa"/>
            <w:tcBorders>
              <w:top w:val="nil"/>
              <w:left w:val="nil"/>
              <w:bottom w:val="single" w:sz="4" w:space="0" w:color="auto"/>
              <w:right w:val="single" w:sz="4" w:space="0" w:color="auto"/>
            </w:tcBorders>
            <w:shd w:val="clear" w:color="auto" w:fill="auto"/>
            <w:noWrap/>
            <w:vAlign w:val="bottom"/>
            <w:hideMark/>
          </w:tcPr>
          <w:p w14:paraId="71EE20F2"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9:08AM</w:t>
            </w:r>
          </w:p>
        </w:tc>
        <w:tc>
          <w:tcPr>
            <w:tcW w:w="1237" w:type="dxa"/>
            <w:tcBorders>
              <w:top w:val="nil"/>
              <w:left w:val="nil"/>
              <w:bottom w:val="single" w:sz="4" w:space="0" w:color="auto"/>
              <w:right w:val="single" w:sz="4" w:space="0" w:color="auto"/>
            </w:tcBorders>
            <w:shd w:val="clear" w:color="auto" w:fill="auto"/>
            <w:noWrap/>
            <w:vAlign w:val="bottom"/>
            <w:hideMark/>
          </w:tcPr>
          <w:p w14:paraId="5772C83E"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10:12AM</w:t>
            </w:r>
          </w:p>
        </w:tc>
      </w:tr>
      <w:tr w:rsidR="00F82FB4" w:rsidRPr="00F82FB4" w14:paraId="4EDDF995"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FFFFFF"/>
            <w:noWrap/>
            <w:vAlign w:val="bottom"/>
            <w:hideMark/>
          </w:tcPr>
          <w:p w14:paraId="5B86CEF9"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144" w:type="dxa"/>
            <w:tcBorders>
              <w:top w:val="nil"/>
              <w:left w:val="nil"/>
              <w:bottom w:val="single" w:sz="4" w:space="0" w:color="auto"/>
              <w:right w:val="single" w:sz="4" w:space="0" w:color="auto"/>
            </w:tcBorders>
            <w:shd w:val="clear" w:color="auto" w:fill="auto"/>
            <w:noWrap/>
            <w:vAlign w:val="bottom"/>
            <w:hideMark/>
          </w:tcPr>
          <w:p w14:paraId="5DBEFEA5"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10:12AM</w:t>
            </w:r>
          </w:p>
        </w:tc>
        <w:tc>
          <w:tcPr>
            <w:tcW w:w="1123" w:type="dxa"/>
            <w:tcBorders>
              <w:top w:val="nil"/>
              <w:left w:val="nil"/>
              <w:bottom w:val="single" w:sz="4" w:space="0" w:color="auto"/>
              <w:right w:val="single" w:sz="4" w:space="0" w:color="auto"/>
            </w:tcBorders>
            <w:shd w:val="clear" w:color="auto" w:fill="auto"/>
            <w:noWrap/>
            <w:vAlign w:val="bottom"/>
            <w:hideMark/>
          </w:tcPr>
          <w:p w14:paraId="033BF82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10:16AM</w:t>
            </w:r>
          </w:p>
        </w:tc>
        <w:tc>
          <w:tcPr>
            <w:tcW w:w="1878" w:type="dxa"/>
            <w:tcBorders>
              <w:top w:val="nil"/>
              <w:left w:val="nil"/>
              <w:bottom w:val="nil"/>
              <w:right w:val="nil"/>
            </w:tcBorders>
            <w:shd w:val="clear" w:color="auto" w:fill="auto"/>
            <w:noWrap/>
            <w:vAlign w:val="bottom"/>
            <w:hideMark/>
          </w:tcPr>
          <w:p w14:paraId="2EAACAF4"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938B8A0"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000000" w:fill="FFFFFF"/>
            <w:noWrap/>
            <w:vAlign w:val="bottom"/>
            <w:hideMark/>
          </w:tcPr>
          <w:p w14:paraId="400FB5A1"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Passing</w:t>
            </w:r>
          </w:p>
        </w:tc>
        <w:tc>
          <w:tcPr>
            <w:tcW w:w="1200" w:type="dxa"/>
            <w:tcBorders>
              <w:top w:val="nil"/>
              <w:left w:val="nil"/>
              <w:bottom w:val="single" w:sz="4" w:space="0" w:color="auto"/>
              <w:right w:val="single" w:sz="4" w:space="0" w:color="auto"/>
            </w:tcBorders>
            <w:shd w:val="clear" w:color="auto" w:fill="auto"/>
            <w:noWrap/>
            <w:vAlign w:val="bottom"/>
            <w:hideMark/>
          </w:tcPr>
          <w:p w14:paraId="35B7C3B8"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10:12AM</w:t>
            </w:r>
          </w:p>
        </w:tc>
        <w:tc>
          <w:tcPr>
            <w:tcW w:w="1237" w:type="dxa"/>
            <w:tcBorders>
              <w:top w:val="nil"/>
              <w:left w:val="nil"/>
              <w:bottom w:val="single" w:sz="4" w:space="0" w:color="auto"/>
              <w:right w:val="single" w:sz="4" w:space="0" w:color="auto"/>
            </w:tcBorders>
            <w:shd w:val="clear" w:color="auto" w:fill="auto"/>
            <w:noWrap/>
            <w:vAlign w:val="bottom"/>
            <w:hideMark/>
          </w:tcPr>
          <w:p w14:paraId="65DC48B3"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10:16AM</w:t>
            </w:r>
          </w:p>
        </w:tc>
      </w:tr>
      <w:tr w:rsidR="00F82FB4" w:rsidRPr="00F82FB4" w14:paraId="4392761A" w14:textId="77777777" w:rsidTr="00F82FB4">
        <w:trPr>
          <w:trHeight w:val="276"/>
        </w:trPr>
        <w:tc>
          <w:tcPr>
            <w:tcW w:w="1283" w:type="dxa"/>
            <w:tcBorders>
              <w:top w:val="nil"/>
              <w:left w:val="single" w:sz="4" w:space="0" w:color="auto"/>
              <w:bottom w:val="single" w:sz="4" w:space="0" w:color="auto"/>
              <w:right w:val="single" w:sz="4" w:space="0" w:color="auto"/>
            </w:tcBorders>
            <w:shd w:val="clear" w:color="000000" w:fill="FFFFFF"/>
            <w:noWrap/>
            <w:vAlign w:val="bottom"/>
            <w:hideMark/>
          </w:tcPr>
          <w:p w14:paraId="34BC9AF4"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3rd</w:t>
            </w:r>
          </w:p>
        </w:tc>
        <w:tc>
          <w:tcPr>
            <w:tcW w:w="1144" w:type="dxa"/>
            <w:tcBorders>
              <w:top w:val="nil"/>
              <w:left w:val="nil"/>
              <w:bottom w:val="single" w:sz="4" w:space="0" w:color="auto"/>
              <w:right w:val="single" w:sz="4" w:space="0" w:color="auto"/>
            </w:tcBorders>
            <w:shd w:val="clear" w:color="auto" w:fill="auto"/>
            <w:noWrap/>
            <w:vAlign w:val="bottom"/>
            <w:hideMark/>
          </w:tcPr>
          <w:p w14:paraId="4291439B"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10:16AM</w:t>
            </w:r>
          </w:p>
        </w:tc>
        <w:tc>
          <w:tcPr>
            <w:tcW w:w="1123" w:type="dxa"/>
            <w:tcBorders>
              <w:top w:val="nil"/>
              <w:left w:val="nil"/>
              <w:bottom w:val="single" w:sz="4" w:space="0" w:color="auto"/>
              <w:right w:val="single" w:sz="4" w:space="0" w:color="auto"/>
            </w:tcBorders>
            <w:shd w:val="clear" w:color="auto" w:fill="auto"/>
            <w:noWrap/>
            <w:vAlign w:val="bottom"/>
            <w:hideMark/>
          </w:tcPr>
          <w:p w14:paraId="59DB574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11:20AM</w:t>
            </w:r>
          </w:p>
        </w:tc>
        <w:tc>
          <w:tcPr>
            <w:tcW w:w="1878" w:type="dxa"/>
            <w:tcBorders>
              <w:top w:val="nil"/>
              <w:left w:val="nil"/>
              <w:bottom w:val="nil"/>
              <w:right w:val="nil"/>
            </w:tcBorders>
            <w:shd w:val="clear" w:color="auto" w:fill="auto"/>
            <w:noWrap/>
            <w:vAlign w:val="bottom"/>
            <w:hideMark/>
          </w:tcPr>
          <w:p w14:paraId="4EB0A4BF" w14:textId="77777777" w:rsidR="00F82FB4" w:rsidRPr="00F82FB4" w:rsidRDefault="00F82FB4" w:rsidP="00F82FB4">
            <w:pPr>
              <w:widowControl/>
              <w:rPr>
                <w:rFonts w:ascii="Calibri" w:hAnsi="Calibri" w:cs="Calibri"/>
                <w:color w:val="000000"/>
                <w:sz w:val="22"/>
                <w:szCs w:val="22"/>
              </w:rPr>
            </w:pPr>
          </w:p>
        </w:tc>
        <w:tc>
          <w:tcPr>
            <w:tcW w:w="1158" w:type="dxa"/>
            <w:tcBorders>
              <w:top w:val="nil"/>
              <w:left w:val="nil"/>
              <w:bottom w:val="nil"/>
              <w:right w:val="nil"/>
            </w:tcBorders>
            <w:shd w:val="clear" w:color="auto" w:fill="auto"/>
            <w:noWrap/>
            <w:vAlign w:val="bottom"/>
            <w:hideMark/>
          </w:tcPr>
          <w:p w14:paraId="69AD1EAF" w14:textId="77777777" w:rsidR="00F82FB4" w:rsidRPr="00F82FB4" w:rsidRDefault="00F82FB4" w:rsidP="00F82FB4">
            <w:pPr>
              <w:widowControl/>
              <w:rPr>
                <w:sz w:val="20"/>
                <w:szCs w:val="20"/>
              </w:rPr>
            </w:pPr>
          </w:p>
        </w:tc>
        <w:tc>
          <w:tcPr>
            <w:tcW w:w="877" w:type="dxa"/>
            <w:tcBorders>
              <w:top w:val="nil"/>
              <w:left w:val="single" w:sz="4" w:space="0" w:color="auto"/>
              <w:bottom w:val="single" w:sz="4" w:space="0" w:color="auto"/>
              <w:right w:val="single" w:sz="4" w:space="0" w:color="auto"/>
            </w:tcBorders>
            <w:shd w:val="clear" w:color="000000" w:fill="FFFFFF"/>
            <w:noWrap/>
            <w:vAlign w:val="bottom"/>
            <w:hideMark/>
          </w:tcPr>
          <w:p w14:paraId="317EFD9C"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6th</w:t>
            </w:r>
          </w:p>
        </w:tc>
        <w:tc>
          <w:tcPr>
            <w:tcW w:w="1200" w:type="dxa"/>
            <w:tcBorders>
              <w:top w:val="nil"/>
              <w:left w:val="nil"/>
              <w:bottom w:val="single" w:sz="4" w:space="0" w:color="auto"/>
              <w:right w:val="single" w:sz="4" w:space="0" w:color="auto"/>
            </w:tcBorders>
            <w:shd w:val="clear" w:color="auto" w:fill="auto"/>
            <w:noWrap/>
            <w:vAlign w:val="bottom"/>
            <w:hideMark/>
          </w:tcPr>
          <w:p w14:paraId="6FD421EF"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10:16AM</w:t>
            </w:r>
          </w:p>
        </w:tc>
        <w:tc>
          <w:tcPr>
            <w:tcW w:w="1237" w:type="dxa"/>
            <w:tcBorders>
              <w:top w:val="nil"/>
              <w:left w:val="nil"/>
              <w:bottom w:val="single" w:sz="4" w:space="0" w:color="auto"/>
              <w:right w:val="single" w:sz="4" w:space="0" w:color="auto"/>
            </w:tcBorders>
            <w:shd w:val="clear" w:color="auto" w:fill="auto"/>
            <w:noWrap/>
            <w:vAlign w:val="bottom"/>
            <w:hideMark/>
          </w:tcPr>
          <w:p w14:paraId="3826CCFA" w14:textId="77777777" w:rsidR="00F82FB4" w:rsidRPr="00F82FB4" w:rsidRDefault="00F82FB4" w:rsidP="00F82FB4">
            <w:pPr>
              <w:widowControl/>
              <w:rPr>
                <w:rFonts w:ascii="Calibri" w:hAnsi="Calibri" w:cs="Calibri"/>
                <w:color w:val="000000"/>
                <w:sz w:val="22"/>
                <w:szCs w:val="22"/>
              </w:rPr>
            </w:pPr>
            <w:r w:rsidRPr="00F82FB4">
              <w:rPr>
                <w:rFonts w:ascii="Calibri" w:hAnsi="Calibri" w:cs="Calibri"/>
                <w:color w:val="000000"/>
                <w:sz w:val="22"/>
                <w:szCs w:val="22"/>
              </w:rPr>
              <w:t>11:20AM</w:t>
            </w:r>
          </w:p>
        </w:tc>
      </w:tr>
      <w:tr w:rsidR="00F82FB4" w:rsidRPr="00F82FB4" w14:paraId="0E591EEB" w14:textId="77777777" w:rsidTr="00F82FB4">
        <w:trPr>
          <w:trHeight w:val="276"/>
        </w:trPr>
        <w:tc>
          <w:tcPr>
            <w:tcW w:w="1283" w:type="dxa"/>
            <w:tcBorders>
              <w:top w:val="nil"/>
              <w:left w:val="nil"/>
              <w:bottom w:val="nil"/>
              <w:right w:val="nil"/>
            </w:tcBorders>
            <w:shd w:val="clear" w:color="auto" w:fill="auto"/>
            <w:noWrap/>
            <w:vAlign w:val="bottom"/>
            <w:hideMark/>
          </w:tcPr>
          <w:p w14:paraId="64C990C5" w14:textId="77777777" w:rsidR="00F82FB4" w:rsidRPr="00F82FB4" w:rsidRDefault="00F82FB4" w:rsidP="00F82FB4">
            <w:pPr>
              <w:widowControl/>
              <w:rPr>
                <w:rFonts w:ascii="Calibri" w:hAnsi="Calibri" w:cs="Calibri"/>
                <w:color w:val="000000"/>
                <w:sz w:val="22"/>
                <w:szCs w:val="22"/>
              </w:rPr>
            </w:pPr>
          </w:p>
        </w:tc>
        <w:tc>
          <w:tcPr>
            <w:tcW w:w="1144" w:type="dxa"/>
            <w:tcBorders>
              <w:top w:val="nil"/>
              <w:left w:val="nil"/>
              <w:bottom w:val="nil"/>
              <w:right w:val="nil"/>
            </w:tcBorders>
            <w:shd w:val="clear" w:color="auto" w:fill="auto"/>
            <w:noWrap/>
            <w:vAlign w:val="bottom"/>
            <w:hideMark/>
          </w:tcPr>
          <w:p w14:paraId="23C3C0CA"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27C7DC74"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3961042A"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59E997AC"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716C8835"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6BB25A94"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3449CD63" w14:textId="77777777" w:rsidR="00F82FB4" w:rsidRPr="00F82FB4" w:rsidRDefault="00F82FB4" w:rsidP="00F82FB4">
            <w:pPr>
              <w:widowControl/>
              <w:rPr>
                <w:sz w:val="20"/>
                <w:szCs w:val="20"/>
              </w:rPr>
            </w:pPr>
          </w:p>
        </w:tc>
      </w:tr>
      <w:tr w:rsidR="00F82FB4" w:rsidRPr="00F82FB4" w14:paraId="5BE62282" w14:textId="77777777" w:rsidTr="00F82FB4">
        <w:trPr>
          <w:trHeight w:val="276"/>
        </w:trPr>
        <w:tc>
          <w:tcPr>
            <w:tcW w:w="1283" w:type="dxa"/>
            <w:tcBorders>
              <w:top w:val="nil"/>
              <w:left w:val="nil"/>
              <w:bottom w:val="nil"/>
              <w:right w:val="nil"/>
            </w:tcBorders>
            <w:shd w:val="clear" w:color="auto" w:fill="auto"/>
            <w:noWrap/>
            <w:vAlign w:val="bottom"/>
            <w:hideMark/>
          </w:tcPr>
          <w:p w14:paraId="0C03C995"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hideMark/>
          </w:tcPr>
          <w:p w14:paraId="0859130D"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5C3C9CDB"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1C5A742C"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55278410"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68024FF9"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3BC2EE75"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hideMark/>
          </w:tcPr>
          <w:p w14:paraId="4042C0AA" w14:textId="77777777" w:rsidR="00F82FB4" w:rsidRPr="00F82FB4" w:rsidRDefault="00F82FB4" w:rsidP="00F82FB4">
            <w:pPr>
              <w:widowControl/>
              <w:rPr>
                <w:sz w:val="20"/>
                <w:szCs w:val="20"/>
              </w:rPr>
            </w:pPr>
          </w:p>
        </w:tc>
      </w:tr>
      <w:tr w:rsidR="00F82FB4" w:rsidRPr="00F82FB4" w14:paraId="27940132" w14:textId="77777777" w:rsidTr="00F82FB4">
        <w:trPr>
          <w:trHeight w:val="276"/>
        </w:trPr>
        <w:tc>
          <w:tcPr>
            <w:tcW w:w="1283" w:type="dxa"/>
            <w:tcBorders>
              <w:top w:val="nil"/>
              <w:left w:val="nil"/>
              <w:bottom w:val="nil"/>
              <w:right w:val="nil"/>
            </w:tcBorders>
            <w:shd w:val="clear" w:color="auto" w:fill="auto"/>
            <w:noWrap/>
            <w:vAlign w:val="bottom"/>
            <w:hideMark/>
          </w:tcPr>
          <w:p w14:paraId="26C6AC85"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hideMark/>
          </w:tcPr>
          <w:p w14:paraId="2ED5353F"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hideMark/>
          </w:tcPr>
          <w:p w14:paraId="44687DF0"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hideMark/>
          </w:tcPr>
          <w:p w14:paraId="77B44809"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hideMark/>
          </w:tcPr>
          <w:p w14:paraId="5A3C7808"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hideMark/>
          </w:tcPr>
          <w:p w14:paraId="5CD5A0FF"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hideMark/>
          </w:tcPr>
          <w:p w14:paraId="0A8E4B87"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tcPr>
          <w:p w14:paraId="0FF43B4F" w14:textId="0911BCD8" w:rsidR="00F82FB4" w:rsidRPr="00F82FB4" w:rsidRDefault="00F82FB4" w:rsidP="00F82FB4">
            <w:pPr>
              <w:widowControl/>
              <w:rPr>
                <w:sz w:val="20"/>
                <w:szCs w:val="20"/>
              </w:rPr>
            </w:pPr>
          </w:p>
        </w:tc>
      </w:tr>
      <w:tr w:rsidR="00F82FB4" w:rsidRPr="00F82FB4" w14:paraId="75DF2EAA" w14:textId="77777777" w:rsidTr="00F82FB4">
        <w:trPr>
          <w:trHeight w:val="276"/>
        </w:trPr>
        <w:tc>
          <w:tcPr>
            <w:tcW w:w="1283" w:type="dxa"/>
            <w:tcBorders>
              <w:top w:val="nil"/>
              <w:left w:val="nil"/>
              <w:bottom w:val="nil"/>
              <w:right w:val="nil"/>
            </w:tcBorders>
            <w:shd w:val="clear" w:color="auto" w:fill="auto"/>
            <w:noWrap/>
            <w:vAlign w:val="bottom"/>
          </w:tcPr>
          <w:p w14:paraId="73FE972E"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tcPr>
          <w:p w14:paraId="08FAAC83"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tcPr>
          <w:p w14:paraId="13B8C72E"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tcPr>
          <w:p w14:paraId="32BDDBEB"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tcPr>
          <w:p w14:paraId="38AAA6A8"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tcPr>
          <w:p w14:paraId="05C83E2C"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tcPr>
          <w:p w14:paraId="6E05C7DE"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tcPr>
          <w:p w14:paraId="6ED17E17" w14:textId="77777777" w:rsidR="00F82FB4" w:rsidRPr="00F82FB4" w:rsidRDefault="00F82FB4" w:rsidP="00F82FB4">
            <w:pPr>
              <w:widowControl/>
              <w:rPr>
                <w:sz w:val="20"/>
                <w:szCs w:val="20"/>
              </w:rPr>
            </w:pPr>
          </w:p>
        </w:tc>
      </w:tr>
      <w:tr w:rsidR="00F82FB4" w:rsidRPr="00F82FB4" w14:paraId="5C2DFE77" w14:textId="77777777" w:rsidTr="00F82FB4">
        <w:trPr>
          <w:trHeight w:val="276"/>
        </w:trPr>
        <w:tc>
          <w:tcPr>
            <w:tcW w:w="1283" w:type="dxa"/>
            <w:tcBorders>
              <w:top w:val="nil"/>
              <w:left w:val="nil"/>
              <w:bottom w:val="nil"/>
              <w:right w:val="nil"/>
            </w:tcBorders>
            <w:shd w:val="clear" w:color="auto" w:fill="auto"/>
            <w:noWrap/>
            <w:vAlign w:val="bottom"/>
          </w:tcPr>
          <w:p w14:paraId="0E0E28C5"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tcPr>
          <w:p w14:paraId="503ECE87"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tcPr>
          <w:p w14:paraId="1485FD64"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tcPr>
          <w:p w14:paraId="7356B1D4"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tcPr>
          <w:p w14:paraId="5FF0FD50"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tcPr>
          <w:p w14:paraId="3B32C419"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tcPr>
          <w:p w14:paraId="2599CB59"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tcPr>
          <w:p w14:paraId="181AEE20" w14:textId="77777777" w:rsidR="00F82FB4" w:rsidRPr="00F82FB4" w:rsidRDefault="00F82FB4" w:rsidP="00F82FB4">
            <w:pPr>
              <w:widowControl/>
              <w:rPr>
                <w:sz w:val="20"/>
                <w:szCs w:val="20"/>
              </w:rPr>
            </w:pPr>
          </w:p>
        </w:tc>
      </w:tr>
      <w:tr w:rsidR="00F82FB4" w:rsidRPr="00F82FB4" w14:paraId="1830CA1D" w14:textId="77777777" w:rsidTr="00F82FB4">
        <w:trPr>
          <w:trHeight w:val="276"/>
        </w:trPr>
        <w:tc>
          <w:tcPr>
            <w:tcW w:w="1283" w:type="dxa"/>
            <w:tcBorders>
              <w:top w:val="nil"/>
              <w:left w:val="nil"/>
              <w:bottom w:val="nil"/>
              <w:right w:val="nil"/>
            </w:tcBorders>
            <w:shd w:val="clear" w:color="auto" w:fill="auto"/>
            <w:noWrap/>
            <w:vAlign w:val="bottom"/>
          </w:tcPr>
          <w:p w14:paraId="6B8807F3"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tcPr>
          <w:p w14:paraId="5CA5E49F"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tcPr>
          <w:p w14:paraId="63407E9A"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tcPr>
          <w:p w14:paraId="3C45C7CA"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tcPr>
          <w:p w14:paraId="5C0E7529"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tcPr>
          <w:p w14:paraId="31B18B80"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tcPr>
          <w:p w14:paraId="03416CAB"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tcPr>
          <w:p w14:paraId="7FF29450" w14:textId="77777777" w:rsidR="00F82FB4" w:rsidRPr="00F82FB4" w:rsidRDefault="00F82FB4" w:rsidP="00F82FB4">
            <w:pPr>
              <w:widowControl/>
              <w:rPr>
                <w:sz w:val="20"/>
                <w:szCs w:val="20"/>
              </w:rPr>
            </w:pPr>
          </w:p>
        </w:tc>
      </w:tr>
      <w:tr w:rsidR="00F82FB4" w:rsidRPr="00F82FB4" w14:paraId="17C35F36" w14:textId="77777777" w:rsidTr="00F82FB4">
        <w:trPr>
          <w:trHeight w:val="276"/>
        </w:trPr>
        <w:tc>
          <w:tcPr>
            <w:tcW w:w="1283" w:type="dxa"/>
            <w:tcBorders>
              <w:top w:val="nil"/>
              <w:left w:val="nil"/>
              <w:bottom w:val="nil"/>
              <w:right w:val="nil"/>
            </w:tcBorders>
            <w:shd w:val="clear" w:color="auto" w:fill="auto"/>
            <w:noWrap/>
            <w:vAlign w:val="bottom"/>
          </w:tcPr>
          <w:p w14:paraId="22C6671F" w14:textId="77777777" w:rsidR="00F82FB4" w:rsidRPr="00F82FB4" w:rsidRDefault="00F82FB4" w:rsidP="00F82FB4">
            <w:pPr>
              <w:widowControl/>
              <w:rPr>
                <w:sz w:val="20"/>
                <w:szCs w:val="20"/>
              </w:rPr>
            </w:pPr>
          </w:p>
        </w:tc>
        <w:tc>
          <w:tcPr>
            <w:tcW w:w="1144" w:type="dxa"/>
            <w:tcBorders>
              <w:top w:val="nil"/>
              <w:left w:val="nil"/>
              <w:bottom w:val="nil"/>
              <w:right w:val="nil"/>
            </w:tcBorders>
            <w:shd w:val="clear" w:color="auto" w:fill="auto"/>
            <w:noWrap/>
            <w:vAlign w:val="bottom"/>
          </w:tcPr>
          <w:p w14:paraId="306EC6A9" w14:textId="77777777" w:rsidR="00F82FB4" w:rsidRPr="00F82FB4" w:rsidRDefault="00F82FB4" w:rsidP="00F82FB4">
            <w:pPr>
              <w:widowControl/>
              <w:rPr>
                <w:sz w:val="20"/>
                <w:szCs w:val="20"/>
              </w:rPr>
            </w:pPr>
          </w:p>
        </w:tc>
        <w:tc>
          <w:tcPr>
            <w:tcW w:w="1123" w:type="dxa"/>
            <w:tcBorders>
              <w:top w:val="nil"/>
              <w:left w:val="nil"/>
              <w:bottom w:val="nil"/>
              <w:right w:val="nil"/>
            </w:tcBorders>
            <w:shd w:val="clear" w:color="auto" w:fill="auto"/>
            <w:noWrap/>
            <w:vAlign w:val="bottom"/>
          </w:tcPr>
          <w:p w14:paraId="24C8164A" w14:textId="77777777" w:rsidR="00F82FB4" w:rsidRPr="00F82FB4" w:rsidRDefault="00F82FB4" w:rsidP="00F82FB4">
            <w:pPr>
              <w:widowControl/>
              <w:rPr>
                <w:sz w:val="20"/>
                <w:szCs w:val="20"/>
              </w:rPr>
            </w:pPr>
          </w:p>
        </w:tc>
        <w:tc>
          <w:tcPr>
            <w:tcW w:w="1878" w:type="dxa"/>
            <w:tcBorders>
              <w:top w:val="nil"/>
              <w:left w:val="nil"/>
              <w:bottom w:val="nil"/>
              <w:right w:val="nil"/>
            </w:tcBorders>
            <w:shd w:val="clear" w:color="auto" w:fill="auto"/>
            <w:noWrap/>
            <w:vAlign w:val="bottom"/>
          </w:tcPr>
          <w:p w14:paraId="2B0BE701" w14:textId="77777777" w:rsidR="00F82FB4" w:rsidRPr="00F82FB4" w:rsidRDefault="00F82FB4" w:rsidP="00F82FB4">
            <w:pPr>
              <w:widowControl/>
              <w:rPr>
                <w:sz w:val="20"/>
                <w:szCs w:val="20"/>
              </w:rPr>
            </w:pPr>
          </w:p>
        </w:tc>
        <w:tc>
          <w:tcPr>
            <w:tcW w:w="1158" w:type="dxa"/>
            <w:tcBorders>
              <w:top w:val="nil"/>
              <w:left w:val="nil"/>
              <w:bottom w:val="nil"/>
              <w:right w:val="nil"/>
            </w:tcBorders>
            <w:shd w:val="clear" w:color="auto" w:fill="auto"/>
            <w:noWrap/>
            <w:vAlign w:val="bottom"/>
          </w:tcPr>
          <w:p w14:paraId="02A9EE34" w14:textId="77777777" w:rsidR="00F82FB4" w:rsidRPr="00F82FB4" w:rsidRDefault="00F82FB4" w:rsidP="00F82FB4">
            <w:pPr>
              <w:widowControl/>
              <w:rPr>
                <w:sz w:val="20"/>
                <w:szCs w:val="20"/>
              </w:rPr>
            </w:pPr>
          </w:p>
        </w:tc>
        <w:tc>
          <w:tcPr>
            <w:tcW w:w="877" w:type="dxa"/>
            <w:tcBorders>
              <w:top w:val="nil"/>
              <w:left w:val="nil"/>
              <w:bottom w:val="nil"/>
              <w:right w:val="nil"/>
            </w:tcBorders>
            <w:shd w:val="clear" w:color="auto" w:fill="auto"/>
            <w:noWrap/>
            <w:vAlign w:val="bottom"/>
          </w:tcPr>
          <w:p w14:paraId="4C23F664" w14:textId="77777777" w:rsidR="00F82FB4" w:rsidRPr="00F82FB4" w:rsidRDefault="00F82FB4" w:rsidP="00F82FB4">
            <w:pPr>
              <w:widowControl/>
              <w:rPr>
                <w:sz w:val="20"/>
                <w:szCs w:val="20"/>
              </w:rPr>
            </w:pPr>
          </w:p>
        </w:tc>
        <w:tc>
          <w:tcPr>
            <w:tcW w:w="1200" w:type="dxa"/>
            <w:tcBorders>
              <w:top w:val="nil"/>
              <w:left w:val="nil"/>
              <w:bottom w:val="nil"/>
              <w:right w:val="nil"/>
            </w:tcBorders>
            <w:shd w:val="clear" w:color="auto" w:fill="auto"/>
            <w:noWrap/>
            <w:vAlign w:val="bottom"/>
          </w:tcPr>
          <w:p w14:paraId="1AB02855" w14:textId="77777777" w:rsidR="00F82FB4" w:rsidRPr="00F82FB4" w:rsidRDefault="00F82FB4" w:rsidP="00F82FB4">
            <w:pPr>
              <w:widowControl/>
              <w:rPr>
                <w:sz w:val="20"/>
                <w:szCs w:val="20"/>
              </w:rPr>
            </w:pPr>
          </w:p>
        </w:tc>
        <w:tc>
          <w:tcPr>
            <w:tcW w:w="1237" w:type="dxa"/>
            <w:tcBorders>
              <w:top w:val="nil"/>
              <w:left w:val="nil"/>
              <w:bottom w:val="nil"/>
              <w:right w:val="nil"/>
            </w:tcBorders>
            <w:shd w:val="clear" w:color="auto" w:fill="auto"/>
            <w:noWrap/>
            <w:vAlign w:val="bottom"/>
          </w:tcPr>
          <w:p w14:paraId="730812BA" w14:textId="7CA07524" w:rsidR="00F82FB4" w:rsidRPr="00F82FB4" w:rsidRDefault="00F82FB4" w:rsidP="00F82FB4">
            <w:pPr>
              <w:widowControl/>
              <w:rPr>
                <w:rFonts w:ascii="Calibri" w:hAnsi="Calibri" w:cs="Calibri"/>
                <w:color w:val="000000"/>
                <w:sz w:val="18"/>
                <w:szCs w:val="18"/>
              </w:rPr>
            </w:pPr>
            <w:r w:rsidRPr="00F82FB4">
              <w:rPr>
                <w:rFonts w:ascii="Calibri" w:hAnsi="Calibri" w:cs="Calibri"/>
                <w:color w:val="000000"/>
                <w:sz w:val="18"/>
                <w:szCs w:val="18"/>
              </w:rPr>
              <w:t>Rev 8/1/19</w:t>
            </w:r>
          </w:p>
        </w:tc>
      </w:tr>
    </w:tbl>
    <w:p w14:paraId="3FE9F23F" w14:textId="52914F4D" w:rsidR="002828A1" w:rsidRDefault="002828A1">
      <w:pPr>
        <w:pStyle w:val="Normal1"/>
      </w:pPr>
    </w:p>
    <w:p w14:paraId="2B9C1E02" w14:textId="77777777" w:rsidR="00F82FB4" w:rsidRPr="0046197D" w:rsidRDefault="00F82FB4">
      <w:pPr>
        <w:pStyle w:val="Normal1"/>
      </w:pPr>
    </w:p>
    <w:p w14:paraId="30E8558E" w14:textId="77777777" w:rsidR="00C825EA" w:rsidRPr="0046197D" w:rsidRDefault="002828A1">
      <w:pPr>
        <w:pStyle w:val="Normal1"/>
      </w:pPr>
      <w:r w:rsidRPr="0046197D">
        <w:t>Message to Students</w:t>
      </w:r>
    </w:p>
    <w:p w14:paraId="1F72F646" w14:textId="77777777" w:rsidR="00C825EA" w:rsidRPr="0046197D" w:rsidRDefault="00C825EA">
      <w:pPr>
        <w:pStyle w:val="Normal1"/>
      </w:pPr>
    </w:p>
    <w:p w14:paraId="19F51960" w14:textId="77777777" w:rsidR="00C825EA" w:rsidRPr="0046197D" w:rsidRDefault="002828A1" w:rsidP="00D8388D">
      <w:pPr>
        <w:pStyle w:val="Normal1"/>
        <w:jc w:val="both"/>
      </w:pPr>
      <w:r w:rsidRPr="0046197D">
        <w:t>Welcome to North Lake High School</w:t>
      </w:r>
      <w:r w:rsidR="00417D65">
        <w:t>.</w:t>
      </w:r>
      <w:r w:rsidRPr="0046197D">
        <w:t xml:space="preserve"> The North Lake staff is committed to providing an innovative and quality curriculum that meets the ever-changing needs of our students. We look forward to helping you make your educational dreams come true. This booklet contains important information about your school. Please take the time to read it carefully, and if you have any questions, we encourage you to ask any staff member for clarification.</w:t>
      </w:r>
    </w:p>
    <w:p w14:paraId="08CE6F91" w14:textId="77777777" w:rsidR="00C825EA" w:rsidRPr="0046197D" w:rsidRDefault="00C825EA">
      <w:pPr>
        <w:pStyle w:val="Normal1"/>
      </w:pPr>
    </w:p>
    <w:p w14:paraId="61CDCEAD" w14:textId="77777777" w:rsidR="00B01009" w:rsidRPr="0046197D" w:rsidRDefault="00B01009">
      <w:pPr>
        <w:pStyle w:val="Normal1"/>
      </w:pPr>
    </w:p>
    <w:p w14:paraId="6BB9E253" w14:textId="77777777" w:rsidR="00C825EA" w:rsidRPr="0046197D" w:rsidRDefault="00C825EA">
      <w:pPr>
        <w:pStyle w:val="Normal1"/>
      </w:pPr>
    </w:p>
    <w:tbl>
      <w:tblPr>
        <w:tblW w:w="9406" w:type="dxa"/>
        <w:tblLayout w:type="fixed"/>
        <w:tblCellMar>
          <w:left w:w="30" w:type="dxa"/>
          <w:right w:w="30" w:type="dxa"/>
        </w:tblCellMar>
        <w:tblLook w:val="0000" w:firstRow="0" w:lastRow="0" w:firstColumn="0" w:lastColumn="0" w:noHBand="0" w:noVBand="0"/>
      </w:tblPr>
      <w:tblGrid>
        <w:gridCol w:w="1380"/>
        <w:gridCol w:w="2693"/>
        <w:gridCol w:w="5333"/>
      </w:tblGrid>
      <w:tr w:rsidR="00C825EA" w:rsidRPr="0046197D" w14:paraId="18E7BF8C" w14:textId="77777777" w:rsidTr="419344DA">
        <w:trPr>
          <w:trHeight w:val="300"/>
        </w:trPr>
        <w:tc>
          <w:tcPr>
            <w:tcW w:w="4073" w:type="dxa"/>
            <w:gridSpan w:val="2"/>
            <w:shd w:val="clear" w:color="auto" w:fill="auto"/>
          </w:tcPr>
          <w:p w14:paraId="48928DD3" w14:textId="77777777" w:rsidR="00C825EA" w:rsidRPr="0046197D" w:rsidRDefault="002828A1">
            <w:pPr>
              <w:pStyle w:val="Normal1"/>
            </w:pPr>
            <w:r w:rsidRPr="0046197D">
              <w:t>North Lake High School Staff</w:t>
            </w:r>
          </w:p>
        </w:tc>
        <w:tc>
          <w:tcPr>
            <w:tcW w:w="5333" w:type="dxa"/>
            <w:shd w:val="clear" w:color="auto" w:fill="auto"/>
          </w:tcPr>
          <w:p w14:paraId="23DE523C" w14:textId="77777777" w:rsidR="00C825EA" w:rsidRPr="0046197D" w:rsidRDefault="00C825EA">
            <w:pPr>
              <w:pStyle w:val="Normal1"/>
            </w:pPr>
          </w:p>
        </w:tc>
      </w:tr>
      <w:tr w:rsidR="00C825EA" w:rsidRPr="0046197D" w14:paraId="52E56223" w14:textId="77777777" w:rsidTr="419344DA">
        <w:trPr>
          <w:trHeight w:val="300"/>
        </w:trPr>
        <w:tc>
          <w:tcPr>
            <w:tcW w:w="1380" w:type="dxa"/>
            <w:shd w:val="clear" w:color="auto" w:fill="auto"/>
          </w:tcPr>
          <w:p w14:paraId="07547A01" w14:textId="77777777" w:rsidR="00C825EA" w:rsidRPr="0046197D" w:rsidRDefault="00C825EA">
            <w:pPr>
              <w:pStyle w:val="Normal1"/>
            </w:pPr>
          </w:p>
        </w:tc>
        <w:tc>
          <w:tcPr>
            <w:tcW w:w="2693" w:type="dxa"/>
            <w:shd w:val="clear" w:color="auto" w:fill="auto"/>
          </w:tcPr>
          <w:p w14:paraId="5043CB0F" w14:textId="77777777" w:rsidR="00C825EA" w:rsidRPr="0046197D" w:rsidRDefault="00C825EA">
            <w:pPr>
              <w:pStyle w:val="Normal1"/>
            </w:pPr>
          </w:p>
        </w:tc>
        <w:tc>
          <w:tcPr>
            <w:tcW w:w="5333" w:type="dxa"/>
            <w:shd w:val="clear" w:color="auto" w:fill="auto"/>
          </w:tcPr>
          <w:p w14:paraId="07459315" w14:textId="77777777" w:rsidR="00C825EA" w:rsidRPr="0046197D" w:rsidRDefault="00C825EA">
            <w:pPr>
              <w:pStyle w:val="Normal1"/>
            </w:pPr>
          </w:p>
        </w:tc>
      </w:tr>
      <w:tr w:rsidR="00C825EA" w:rsidRPr="0046197D" w14:paraId="001256D9" w14:textId="77777777" w:rsidTr="419344DA">
        <w:trPr>
          <w:trHeight w:val="300"/>
        </w:trPr>
        <w:tc>
          <w:tcPr>
            <w:tcW w:w="1380" w:type="dxa"/>
            <w:shd w:val="clear" w:color="auto" w:fill="auto"/>
          </w:tcPr>
          <w:p w14:paraId="6537F28F" w14:textId="77777777" w:rsidR="00C825EA" w:rsidRPr="0046197D" w:rsidRDefault="00C825EA">
            <w:pPr>
              <w:pStyle w:val="Normal1"/>
            </w:pPr>
          </w:p>
        </w:tc>
        <w:tc>
          <w:tcPr>
            <w:tcW w:w="2693" w:type="dxa"/>
            <w:shd w:val="clear" w:color="auto" w:fill="auto"/>
          </w:tcPr>
          <w:p w14:paraId="72E476FC" w14:textId="77777777" w:rsidR="00C825EA" w:rsidRDefault="00FC5EF1">
            <w:pPr>
              <w:pStyle w:val="Normal1"/>
            </w:pPr>
            <w:r>
              <w:t>Dr. Jeff Lip</w:t>
            </w:r>
          </w:p>
          <w:p w14:paraId="133B8645" w14:textId="395D007C" w:rsidR="00FC5EF1" w:rsidRPr="0046197D" w:rsidRDefault="00FC5EF1">
            <w:pPr>
              <w:pStyle w:val="Normal1"/>
            </w:pPr>
            <w:r>
              <w:t>Stephen Gaffigan</w:t>
            </w:r>
          </w:p>
        </w:tc>
        <w:tc>
          <w:tcPr>
            <w:tcW w:w="5333" w:type="dxa"/>
            <w:shd w:val="clear" w:color="auto" w:fill="auto"/>
          </w:tcPr>
          <w:p w14:paraId="779CD699" w14:textId="65D3FBA5" w:rsidR="00C825EA" w:rsidRDefault="00FC5EF1">
            <w:pPr>
              <w:pStyle w:val="Normal1"/>
            </w:pPr>
            <w:r>
              <w:t>Director of Special Programming/Principal</w:t>
            </w:r>
          </w:p>
          <w:p w14:paraId="65861C6E" w14:textId="3F17EC26" w:rsidR="00FC5EF1" w:rsidRPr="0046197D" w:rsidRDefault="00FC5EF1" w:rsidP="00FC5EF1">
            <w:pPr>
              <w:pStyle w:val="Normal1"/>
            </w:pPr>
            <w:r>
              <w:t>Dean of Students</w:t>
            </w:r>
          </w:p>
        </w:tc>
      </w:tr>
      <w:tr w:rsidR="00C825EA" w:rsidRPr="0046197D" w14:paraId="4CDD45EF" w14:textId="77777777" w:rsidTr="419344DA">
        <w:trPr>
          <w:trHeight w:val="300"/>
        </w:trPr>
        <w:tc>
          <w:tcPr>
            <w:tcW w:w="1380" w:type="dxa"/>
            <w:shd w:val="clear" w:color="auto" w:fill="auto"/>
          </w:tcPr>
          <w:p w14:paraId="6DFB9E20" w14:textId="77777777" w:rsidR="00C825EA" w:rsidRPr="0046197D" w:rsidRDefault="00C825EA">
            <w:pPr>
              <w:pStyle w:val="Normal1"/>
            </w:pPr>
          </w:p>
        </w:tc>
        <w:tc>
          <w:tcPr>
            <w:tcW w:w="2693" w:type="dxa"/>
            <w:shd w:val="clear" w:color="auto" w:fill="auto"/>
          </w:tcPr>
          <w:p w14:paraId="695425B8" w14:textId="77777777" w:rsidR="00C825EA" w:rsidRPr="0046197D" w:rsidRDefault="002828A1">
            <w:pPr>
              <w:pStyle w:val="Normal1"/>
            </w:pPr>
            <w:r w:rsidRPr="0046197D">
              <w:t>Robin Dennis</w:t>
            </w:r>
          </w:p>
        </w:tc>
        <w:tc>
          <w:tcPr>
            <w:tcW w:w="5333" w:type="dxa"/>
            <w:shd w:val="clear" w:color="auto" w:fill="auto"/>
          </w:tcPr>
          <w:p w14:paraId="0F0F87C3" w14:textId="0727232C" w:rsidR="00C825EA" w:rsidRPr="0046197D" w:rsidRDefault="419344DA" w:rsidP="00FC5EF1">
            <w:pPr>
              <w:pStyle w:val="Normal1"/>
            </w:pPr>
            <w:r>
              <w:t>Office Manager/</w:t>
            </w:r>
            <w:r w:rsidR="00FC5EF1">
              <w:t>Pupil Accounting</w:t>
            </w:r>
          </w:p>
        </w:tc>
      </w:tr>
      <w:tr w:rsidR="00C825EA" w:rsidRPr="0046197D" w14:paraId="32A94D69" w14:textId="77777777" w:rsidTr="419344DA">
        <w:trPr>
          <w:trHeight w:val="300"/>
        </w:trPr>
        <w:tc>
          <w:tcPr>
            <w:tcW w:w="1380" w:type="dxa"/>
            <w:shd w:val="clear" w:color="auto" w:fill="auto"/>
          </w:tcPr>
          <w:p w14:paraId="144A5D23" w14:textId="77777777" w:rsidR="00C825EA" w:rsidRPr="0046197D" w:rsidRDefault="00C825EA">
            <w:pPr>
              <w:pStyle w:val="Normal1"/>
            </w:pPr>
          </w:p>
        </w:tc>
        <w:tc>
          <w:tcPr>
            <w:tcW w:w="2693" w:type="dxa"/>
            <w:shd w:val="clear" w:color="auto" w:fill="auto"/>
          </w:tcPr>
          <w:p w14:paraId="39A75405" w14:textId="77777777" w:rsidR="00C825EA" w:rsidRPr="0046197D" w:rsidRDefault="002828A1">
            <w:pPr>
              <w:pStyle w:val="Normal1"/>
            </w:pPr>
            <w:r w:rsidRPr="0046197D">
              <w:t xml:space="preserve">Diane </w:t>
            </w:r>
            <w:proofErr w:type="spellStart"/>
            <w:r w:rsidRPr="0046197D">
              <w:t>Dymczyk</w:t>
            </w:r>
            <w:proofErr w:type="spellEnd"/>
          </w:p>
          <w:p w14:paraId="61A6835D" w14:textId="77777777" w:rsidR="00C825EA" w:rsidRPr="0046197D" w:rsidRDefault="002828A1">
            <w:pPr>
              <w:pStyle w:val="Normal1"/>
            </w:pPr>
            <w:r w:rsidRPr="0046197D">
              <w:t>Allyson Moore</w:t>
            </w:r>
          </w:p>
        </w:tc>
        <w:tc>
          <w:tcPr>
            <w:tcW w:w="5333" w:type="dxa"/>
            <w:shd w:val="clear" w:color="auto" w:fill="auto"/>
          </w:tcPr>
          <w:p w14:paraId="2D151E4F" w14:textId="77777777" w:rsidR="00C825EA" w:rsidRPr="0046197D" w:rsidRDefault="002828A1">
            <w:pPr>
              <w:pStyle w:val="Normal1"/>
            </w:pPr>
            <w:r w:rsidRPr="0046197D">
              <w:t>Counselor</w:t>
            </w:r>
          </w:p>
          <w:p w14:paraId="3CCF74EF" w14:textId="77777777" w:rsidR="00C825EA" w:rsidRPr="0046197D" w:rsidRDefault="002828A1">
            <w:pPr>
              <w:pStyle w:val="Normal1"/>
            </w:pPr>
            <w:r w:rsidRPr="0046197D">
              <w:t>Social Worker</w:t>
            </w:r>
          </w:p>
        </w:tc>
      </w:tr>
      <w:tr w:rsidR="00C825EA" w:rsidRPr="0046197D" w14:paraId="2EC958E8" w14:textId="77777777" w:rsidTr="419344DA">
        <w:trPr>
          <w:trHeight w:val="300"/>
        </w:trPr>
        <w:tc>
          <w:tcPr>
            <w:tcW w:w="1380" w:type="dxa"/>
            <w:shd w:val="clear" w:color="auto" w:fill="auto"/>
          </w:tcPr>
          <w:p w14:paraId="738610EB" w14:textId="77777777" w:rsidR="00C825EA" w:rsidRPr="0046197D" w:rsidRDefault="00C825EA">
            <w:pPr>
              <w:pStyle w:val="Normal1"/>
            </w:pPr>
          </w:p>
        </w:tc>
        <w:tc>
          <w:tcPr>
            <w:tcW w:w="2693" w:type="dxa"/>
            <w:shd w:val="clear" w:color="auto" w:fill="auto"/>
          </w:tcPr>
          <w:p w14:paraId="189D25FD" w14:textId="0AA2FDF3" w:rsidR="00C825EA" w:rsidRPr="0046197D" w:rsidRDefault="00FC5EF1">
            <w:pPr>
              <w:pStyle w:val="Normal1"/>
            </w:pPr>
            <w:r>
              <w:t>Ginny Willis</w:t>
            </w:r>
          </w:p>
        </w:tc>
        <w:tc>
          <w:tcPr>
            <w:tcW w:w="5333" w:type="dxa"/>
            <w:shd w:val="clear" w:color="auto" w:fill="auto"/>
          </w:tcPr>
          <w:p w14:paraId="5B13F432" w14:textId="22E5087E" w:rsidR="00C825EA" w:rsidRPr="0046197D" w:rsidRDefault="002828A1">
            <w:pPr>
              <w:pStyle w:val="Normal1"/>
            </w:pPr>
            <w:r w:rsidRPr="0046197D">
              <w:t>Teacher Consultant</w:t>
            </w:r>
            <w:r w:rsidR="00FC5EF1">
              <w:t>/</w:t>
            </w:r>
            <w:proofErr w:type="spellStart"/>
            <w:r w:rsidR="00FC5EF1">
              <w:t>Odysseyware</w:t>
            </w:r>
            <w:proofErr w:type="spellEnd"/>
          </w:p>
        </w:tc>
      </w:tr>
      <w:tr w:rsidR="00C825EA" w:rsidRPr="0046197D" w14:paraId="03CA61BD" w14:textId="77777777" w:rsidTr="419344DA">
        <w:trPr>
          <w:trHeight w:val="300"/>
        </w:trPr>
        <w:tc>
          <w:tcPr>
            <w:tcW w:w="1380" w:type="dxa"/>
            <w:shd w:val="clear" w:color="auto" w:fill="auto"/>
          </w:tcPr>
          <w:p w14:paraId="637805D2" w14:textId="77777777" w:rsidR="00C825EA" w:rsidRPr="0046197D" w:rsidRDefault="00C825EA">
            <w:pPr>
              <w:pStyle w:val="Normal1"/>
            </w:pPr>
          </w:p>
        </w:tc>
        <w:tc>
          <w:tcPr>
            <w:tcW w:w="2693" w:type="dxa"/>
            <w:shd w:val="clear" w:color="auto" w:fill="auto"/>
          </w:tcPr>
          <w:p w14:paraId="0D15BE0A" w14:textId="77777777" w:rsidR="00C825EA" w:rsidRPr="0046197D" w:rsidRDefault="002828A1">
            <w:pPr>
              <w:pStyle w:val="Normal1"/>
            </w:pPr>
            <w:r w:rsidRPr="0046197D">
              <w:t>Cameron Hunt</w:t>
            </w:r>
          </w:p>
        </w:tc>
        <w:tc>
          <w:tcPr>
            <w:tcW w:w="5333" w:type="dxa"/>
            <w:shd w:val="clear" w:color="auto" w:fill="auto"/>
          </w:tcPr>
          <w:p w14:paraId="689C8AC1" w14:textId="77777777" w:rsidR="00C825EA" w:rsidRPr="0046197D" w:rsidRDefault="002828A1">
            <w:pPr>
              <w:pStyle w:val="Normal1"/>
            </w:pPr>
            <w:r w:rsidRPr="0046197D">
              <w:t xml:space="preserve">Teacher / Social Studies / </w:t>
            </w:r>
            <w:proofErr w:type="spellStart"/>
            <w:r w:rsidRPr="0046197D">
              <w:t>Odysseyware</w:t>
            </w:r>
            <w:proofErr w:type="spellEnd"/>
          </w:p>
        </w:tc>
      </w:tr>
      <w:tr w:rsidR="00C825EA" w:rsidRPr="0046197D" w14:paraId="0378B8B3" w14:textId="77777777" w:rsidTr="419344DA">
        <w:trPr>
          <w:trHeight w:val="300"/>
        </w:trPr>
        <w:tc>
          <w:tcPr>
            <w:tcW w:w="1380" w:type="dxa"/>
            <w:shd w:val="clear" w:color="auto" w:fill="auto"/>
          </w:tcPr>
          <w:p w14:paraId="463F29E8" w14:textId="77777777" w:rsidR="00C825EA" w:rsidRPr="0046197D" w:rsidRDefault="00C825EA">
            <w:pPr>
              <w:pStyle w:val="Normal1"/>
            </w:pPr>
          </w:p>
        </w:tc>
        <w:tc>
          <w:tcPr>
            <w:tcW w:w="2693" w:type="dxa"/>
            <w:shd w:val="clear" w:color="auto" w:fill="auto"/>
          </w:tcPr>
          <w:p w14:paraId="07833C1D" w14:textId="77777777" w:rsidR="00C825EA" w:rsidRPr="0046197D" w:rsidRDefault="002828A1">
            <w:pPr>
              <w:pStyle w:val="Normal1"/>
            </w:pPr>
            <w:r w:rsidRPr="0046197D">
              <w:t xml:space="preserve">Daniel </w:t>
            </w:r>
            <w:proofErr w:type="spellStart"/>
            <w:r w:rsidRPr="0046197D">
              <w:t>Carito</w:t>
            </w:r>
            <w:proofErr w:type="spellEnd"/>
          </w:p>
        </w:tc>
        <w:tc>
          <w:tcPr>
            <w:tcW w:w="5333" w:type="dxa"/>
            <w:shd w:val="clear" w:color="auto" w:fill="auto"/>
          </w:tcPr>
          <w:p w14:paraId="76C8CCE7" w14:textId="4F11B13A" w:rsidR="00C825EA" w:rsidRPr="0046197D" w:rsidRDefault="002828A1" w:rsidP="00D8388D">
            <w:pPr>
              <w:pStyle w:val="Normal1"/>
            </w:pPr>
            <w:r w:rsidRPr="0046197D">
              <w:t xml:space="preserve">Teacher / </w:t>
            </w:r>
            <w:r w:rsidR="00D8388D">
              <w:t>Mathematics</w:t>
            </w:r>
            <w:r w:rsidRPr="0046197D">
              <w:t xml:space="preserve"> / </w:t>
            </w:r>
            <w:proofErr w:type="spellStart"/>
            <w:r w:rsidR="00D8388D">
              <w:t>Odysseyware</w:t>
            </w:r>
            <w:proofErr w:type="spellEnd"/>
          </w:p>
        </w:tc>
      </w:tr>
      <w:tr w:rsidR="00C825EA" w:rsidRPr="0046197D" w14:paraId="0DE4BBEE" w14:textId="77777777" w:rsidTr="419344DA">
        <w:trPr>
          <w:trHeight w:val="300"/>
        </w:trPr>
        <w:tc>
          <w:tcPr>
            <w:tcW w:w="1380" w:type="dxa"/>
            <w:shd w:val="clear" w:color="auto" w:fill="auto"/>
          </w:tcPr>
          <w:p w14:paraId="3B7B4B86" w14:textId="77777777" w:rsidR="00C825EA" w:rsidRPr="0046197D" w:rsidRDefault="00C825EA">
            <w:pPr>
              <w:pStyle w:val="Normal1"/>
            </w:pPr>
          </w:p>
        </w:tc>
        <w:tc>
          <w:tcPr>
            <w:tcW w:w="2693" w:type="dxa"/>
            <w:shd w:val="clear" w:color="auto" w:fill="auto"/>
          </w:tcPr>
          <w:p w14:paraId="568430D0" w14:textId="77777777" w:rsidR="00C825EA" w:rsidRPr="0046197D" w:rsidRDefault="002828A1">
            <w:pPr>
              <w:pStyle w:val="Normal1"/>
            </w:pPr>
            <w:r w:rsidRPr="0046197D">
              <w:t xml:space="preserve">Suzanne </w:t>
            </w:r>
            <w:proofErr w:type="spellStart"/>
            <w:r w:rsidRPr="0046197D">
              <w:t>Karwowski</w:t>
            </w:r>
            <w:proofErr w:type="spellEnd"/>
          </w:p>
        </w:tc>
        <w:tc>
          <w:tcPr>
            <w:tcW w:w="5333" w:type="dxa"/>
            <w:shd w:val="clear" w:color="auto" w:fill="auto"/>
          </w:tcPr>
          <w:p w14:paraId="26C01323" w14:textId="47CB5A7F" w:rsidR="00C825EA" w:rsidRPr="0046197D" w:rsidRDefault="002828A1">
            <w:pPr>
              <w:pStyle w:val="Normal1"/>
            </w:pPr>
            <w:r w:rsidRPr="0046197D">
              <w:t>Teacher / English Language Arts</w:t>
            </w:r>
            <w:r w:rsidR="00D8388D">
              <w:t xml:space="preserve"> / </w:t>
            </w:r>
            <w:proofErr w:type="spellStart"/>
            <w:r w:rsidR="00D8388D">
              <w:t>Odysseyware</w:t>
            </w:r>
            <w:proofErr w:type="spellEnd"/>
          </w:p>
        </w:tc>
      </w:tr>
      <w:tr w:rsidR="00C825EA" w:rsidRPr="0046197D" w14:paraId="75473269" w14:textId="77777777" w:rsidTr="419344DA">
        <w:trPr>
          <w:trHeight w:val="300"/>
        </w:trPr>
        <w:tc>
          <w:tcPr>
            <w:tcW w:w="1380" w:type="dxa"/>
            <w:shd w:val="clear" w:color="auto" w:fill="auto"/>
          </w:tcPr>
          <w:p w14:paraId="3A0FF5F2" w14:textId="77777777" w:rsidR="00C825EA" w:rsidRPr="0046197D" w:rsidRDefault="00C825EA">
            <w:pPr>
              <w:pStyle w:val="Normal1"/>
            </w:pPr>
          </w:p>
        </w:tc>
        <w:tc>
          <w:tcPr>
            <w:tcW w:w="2693" w:type="dxa"/>
            <w:shd w:val="clear" w:color="auto" w:fill="auto"/>
          </w:tcPr>
          <w:p w14:paraId="16632B66" w14:textId="77777777" w:rsidR="00C825EA" w:rsidRPr="0046197D" w:rsidRDefault="002828A1">
            <w:pPr>
              <w:pStyle w:val="Normal1"/>
            </w:pPr>
            <w:r w:rsidRPr="0046197D">
              <w:t xml:space="preserve">Barbara </w:t>
            </w:r>
            <w:proofErr w:type="spellStart"/>
            <w:r w:rsidRPr="0046197D">
              <w:t>Honold</w:t>
            </w:r>
            <w:proofErr w:type="spellEnd"/>
          </w:p>
          <w:p w14:paraId="355E1AF0" w14:textId="77777777" w:rsidR="00C825EA" w:rsidRPr="0046197D" w:rsidRDefault="002828A1">
            <w:pPr>
              <w:pStyle w:val="Normal1"/>
            </w:pPr>
            <w:r w:rsidRPr="0046197D">
              <w:t>John Fowler</w:t>
            </w:r>
          </w:p>
        </w:tc>
        <w:tc>
          <w:tcPr>
            <w:tcW w:w="5333" w:type="dxa"/>
            <w:shd w:val="clear" w:color="auto" w:fill="auto"/>
          </w:tcPr>
          <w:p w14:paraId="1A320468" w14:textId="219A6A07" w:rsidR="00C825EA" w:rsidRPr="0046197D" w:rsidRDefault="002828A1">
            <w:pPr>
              <w:pStyle w:val="Normal1"/>
            </w:pPr>
            <w:r w:rsidRPr="0046197D">
              <w:t>Teacher / Science</w:t>
            </w:r>
            <w:r w:rsidR="00D8388D">
              <w:t xml:space="preserve"> / </w:t>
            </w:r>
            <w:proofErr w:type="spellStart"/>
            <w:r w:rsidR="00D8388D">
              <w:t>Odysseyware</w:t>
            </w:r>
            <w:proofErr w:type="spellEnd"/>
          </w:p>
          <w:p w14:paraId="4133DD06" w14:textId="4553D6CD" w:rsidR="00C825EA" w:rsidRPr="0046197D" w:rsidRDefault="002828A1" w:rsidP="00D8388D">
            <w:pPr>
              <w:pStyle w:val="Normal1"/>
            </w:pPr>
            <w:r w:rsidRPr="0046197D">
              <w:t xml:space="preserve">Teacher / </w:t>
            </w:r>
            <w:r w:rsidR="00D8388D">
              <w:t>Social Studies</w:t>
            </w:r>
            <w:r w:rsidRPr="0046197D">
              <w:t xml:space="preserve"> / </w:t>
            </w:r>
            <w:proofErr w:type="spellStart"/>
            <w:r w:rsidR="00D8388D">
              <w:t>Odysseyware</w:t>
            </w:r>
            <w:proofErr w:type="spellEnd"/>
          </w:p>
        </w:tc>
      </w:tr>
      <w:tr w:rsidR="00C825EA" w:rsidRPr="0046197D" w14:paraId="144320B1" w14:textId="77777777" w:rsidTr="419344DA">
        <w:trPr>
          <w:trHeight w:val="300"/>
        </w:trPr>
        <w:tc>
          <w:tcPr>
            <w:tcW w:w="1380" w:type="dxa"/>
            <w:shd w:val="clear" w:color="auto" w:fill="auto"/>
          </w:tcPr>
          <w:p w14:paraId="5630AD66" w14:textId="77777777" w:rsidR="00C825EA" w:rsidRPr="0046197D" w:rsidRDefault="00C825EA">
            <w:pPr>
              <w:pStyle w:val="Normal1"/>
            </w:pPr>
          </w:p>
        </w:tc>
        <w:tc>
          <w:tcPr>
            <w:tcW w:w="2693" w:type="dxa"/>
            <w:shd w:val="clear" w:color="auto" w:fill="auto"/>
          </w:tcPr>
          <w:p w14:paraId="0D53943F" w14:textId="77777777" w:rsidR="00C825EA" w:rsidRPr="0046197D" w:rsidRDefault="002828A1">
            <w:pPr>
              <w:pStyle w:val="Normal1"/>
            </w:pPr>
            <w:r w:rsidRPr="0046197D">
              <w:t xml:space="preserve">Det. J. </w:t>
            </w:r>
            <w:proofErr w:type="spellStart"/>
            <w:r w:rsidRPr="0046197D">
              <w:t>Drulia</w:t>
            </w:r>
            <w:proofErr w:type="spellEnd"/>
          </w:p>
        </w:tc>
        <w:tc>
          <w:tcPr>
            <w:tcW w:w="5333" w:type="dxa"/>
            <w:shd w:val="clear" w:color="auto" w:fill="auto"/>
          </w:tcPr>
          <w:p w14:paraId="4964F686" w14:textId="77777777" w:rsidR="00C825EA" w:rsidRPr="0046197D" w:rsidRDefault="002828A1">
            <w:pPr>
              <w:pStyle w:val="Normal1"/>
            </w:pPr>
            <w:r w:rsidRPr="0046197D">
              <w:t>St. Clair Shores Police Liaison</w:t>
            </w:r>
          </w:p>
        </w:tc>
      </w:tr>
      <w:tr w:rsidR="00C825EA" w:rsidRPr="0046197D" w14:paraId="61829076" w14:textId="77777777" w:rsidTr="419344DA">
        <w:trPr>
          <w:trHeight w:val="300"/>
        </w:trPr>
        <w:tc>
          <w:tcPr>
            <w:tcW w:w="1380" w:type="dxa"/>
            <w:shd w:val="clear" w:color="auto" w:fill="auto"/>
          </w:tcPr>
          <w:p w14:paraId="2BA226A1" w14:textId="77777777" w:rsidR="00C825EA" w:rsidRPr="0046197D" w:rsidRDefault="00C825EA">
            <w:pPr>
              <w:pStyle w:val="Normal1"/>
            </w:pPr>
          </w:p>
        </w:tc>
        <w:tc>
          <w:tcPr>
            <w:tcW w:w="2693" w:type="dxa"/>
            <w:shd w:val="clear" w:color="auto" w:fill="auto"/>
          </w:tcPr>
          <w:p w14:paraId="17AD93B2" w14:textId="77777777" w:rsidR="00C825EA" w:rsidRPr="0046197D" w:rsidRDefault="00C825EA">
            <w:pPr>
              <w:pStyle w:val="Normal1"/>
            </w:pPr>
          </w:p>
        </w:tc>
        <w:tc>
          <w:tcPr>
            <w:tcW w:w="5333" w:type="dxa"/>
            <w:shd w:val="clear" w:color="auto" w:fill="auto"/>
          </w:tcPr>
          <w:p w14:paraId="0DE4B5B7" w14:textId="77777777" w:rsidR="00C825EA" w:rsidRPr="0046197D" w:rsidRDefault="00C825EA" w:rsidP="00455760">
            <w:pPr>
              <w:pStyle w:val="Normal1"/>
              <w:tabs>
                <w:tab w:val="left" w:pos="3824"/>
              </w:tabs>
            </w:pPr>
          </w:p>
        </w:tc>
      </w:tr>
      <w:tr w:rsidR="00C825EA" w:rsidRPr="0046197D" w14:paraId="64947D89" w14:textId="77777777" w:rsidTr="419344DA">
        <w:trPr>
          <w:trHeight w:val="620"/>
        </w:trPr>
        <w:tc>
          <w:tcPr>
            <w:tcW w:w="9406" w:type="dxa"/>
            <w:gridSpan w:val="3"/>
            <w:tcBorders>
              <w:bottom w:val="nil"/>
            </w:tcBorders>
            <w:shd w:val="clear" w:color="auto" w:fill="auto"/>
          </w:tcPr>
          <w:p w14:paraId="27C714FB" w14:textId="77777777" w:rsidR="00C825EA" w:rsidRPr="0046197D" w:rsidRDefault="002828A1">
            <w:pPr>
              <w:pStyle w:val="Normal1"/>
            </w:pPr>
            <w:r w:rsidRPr="0046197D">
              <w:t>Staff may be reached via e-mail using the following format:</w:t>
            </w:r>
          </w:p>
          <w:p w14:paraId="02DC16F4" w14:textId="77777777" w:rsidR="00C825EA" w:rsidRPr="0046197D" w:rsidRDefault="002828A1">
            <w:pPr>
              <w:pStyle w:val="Normal1"/>
            </w:pPr>
            <w:r w:rsidRPr="0046197D">
              <w:t xml:space="preserve">First initial and last name @lsps.org = </w:t>
            </w:r>
            <w:hyperlink r:id="rId9">
              <w:r w:rsidRPr="00455760">
                <w:rPr>
                  <w:color w:val="1155CC"/>
                  <w:u w:val="single"/>
                </w:rPr>
                <w:t>jdoe@lsps.org</w:t>
              </w:r>
            </w:hyperlink>
            <w:r w:rsidRPr="0046197D">
              <w:t xml:space="preserve"> </w:t>
            </w:r>
          </w:p>
        </w:tc>
      </w:tr>
    </w:tbl>
    <w:p w14:paraId="66204FF1" w14:textId="77777777" w:rsidR="00C825EA" w:rsidRPr="0046197D" w:rsidRDefault="00C825EA">
      <w:pPr>
        <w:pStyle w:val="Normal1"/>
      </w:pPr>
    </w:p>
    <w:p w14:paraId="0F3C19F6" w14:textId="77777777" w:rsidR="00C825EA" w:rsidRPr="0046197D" w:rsidRDefault="002828A1">
      <w:pPr>
        <w:pStyle w:val="Normal1"/>
      </w:pPr>
      <w:r w:rsidRPr="0046197D">
        <w:t>NOTE: THIS HANDBOOK DOES NOT CONTAIN EVERY RULE OR POLICY OF THE SCHOOL.</w:t>
      </w:r>
    </w:p>
    <w:p w14:paraId="2DBF0D7D" w14:textId="77777777" w:rsidR="00C825EA" w:rsidRPr="0046197D" w:rsidRDefault="00C825EA">
      <w:pPr>
        <w:pStyle w:val="Normal1"/>
      </w:pPr>
    </w:p>
    <w:p w14:paraId="2E03742E" w14:textId="77777777" w:rsidR="00C825EA" w:rsidRPr="0046197D" w:rsidRDefault="002828A1">
      <w:pPr>
        <w:pStyle w:val="Normal1"/>
      </w:pPr>
      <w:r w:rsidRPr="0046197D">
        <w:t>Rules, policies and procedures, and/or activities are subject to change during the school year. Students should notify their parents/guardians, and updates to the handbook will be done accordingly.</w:t>
      </w:r>
    </w:p>
    <w:p w14:paraId="6B62F1B3" w14:textId="77777777" w:rsidR="00C825EA" w:rsidRPr="0046197D" w:rsidRDefault="00C825EA">
      <w:pPr>
        <w:pStyle w:val="Normal1"/>
        <w:sectPr w:rsidR="00C825EA" w:rsidRPr="0046197D">
          <w:type w:val="continuous"/>
          <w:pgSz w:w="12240" w:h="15840"/>
          <w:pgMar w:top="720" w:right="720" w:bottom="720" w:left="720" w:header="216" w:footer="850" w:gutter="0"/>
          <w:cols w:space="720"/>
        </w:sectPr>
      </w:pPr>
    </w:p>
    <w:p w14:paraId="02F2C34E" w14:textId="77777777" w:rsidR="00B9155B" w:rsidRDefault="00B9155B">
      <w:pPr>
        <w:pStyle w:val="Heading1"/>
      </w:pPr>
    </w:p>
    <w:p w14:paraId="07E6D5EC" w14:textId="77777777" w:rsidR="00C825EA" w:rsidRPr="0046197D" w:rsidRDefault="002828A1">
      <w:pPr>
        <w:pStyle w:val="Heading1"/>
      </w:pPr>
      <w:r w:rsidRPr="0046197D">
        <w:t>MISSION STATEMENT</w:t>
      </w:r>
    </w:p>
    <w:p w14:paraId="680A4E5D" w14:textId="77777777" w:rsidR="00C825EA" w:rsidRPr="0046197D" w:rsidRDefault="00C825EA">
      <w:pPr>
        <w:pStyle w:val="Normal1"/>
      </w:pPr>
    </w:p>
    <w:p w14:paraId="5EB374A5" w14:textId="77777777" w:rsidR="00C825EA" w:rsidRPr="0046197D" w:rsidRDefault="002828A1">
      <w:pPr>
        <w:pStyle w:val="Heading1"/>
        <w:rPr>
          <w:b w:val="0"/>
          <w:u w:val="none"/>
        </w:rPr>
      </w:pPr>
      <w:r w:rsidRPr="0046197D">
        <w:rPr>
          <w:b w:val="0"/>
          <w:u w:val="none"/>
        </w:rPr>
        <w:t>North Lake High School will provide an education with a learning community tailored to meet individual student needs, support a sense of belonging, and development of a positive self-image. Each student acquires the ability, knowledge, and character to excel in meeting the challenges and opportunities of a rapidly changing world.</w:t>
      </w:r>
    </w:p>
    <w:p w14:paraId="19219836" w14:textId="77777777" w:rsidR="00C825EA" w:rsidRPr="0046197D" w:rsidRDefault="00C825EA">
      <w:pPr>
        <w:pStyle w:val="Heading1"/>
      </w:pPr>
    </w:p>
    <w:p w14:paraId="5BE0E20A" w14:textId="77777777" w:rsidR="00C825EA" w:rsidRDefault="002828A1">
      <w:pPr>
        <w:pStyle w:val="Heading1"/>
      </w:pPr>
      <w:r w:rsidRPr="0046197D">
        <w:t>NON-DISCRIMINATION POLICY</w:t>
      </w:r>
    </w:p>
    <w:p w14:paraId="296FEF7D" w14:textId="77777777" w:rsidR="00C825EA" w:rsidRDefault="00C825EA">
      <w:pPr>
        <w:pStyle w:val="Normal1"/>
      </w:pPr>
    </w:p>
    <w:p w14:paraId="3EE359BE" w14:textId="77777777" w:rsidR="00C825EA" w:rsidRDefault="002828A1" w:rsidP="00D8388D">
      <w:pPr>
        <w:pStyle w:val="Normal1"/>
        <w:jc w:val="both"/>
      </w:pPr>
      <w:r>
        <w:t>St. Clair Shores Adult &amp; Community Education does not discriminate against, or exclude participation by any person in its programs, activities, or employment on the basis of race, gender, sexual orientation, national origin, creed, religion or disability.</w:t>
      </w:r>
    </w:p>
    <w:p w14:paraId="7194DBDC" w14:textId="77777777" w:rsidR="00C825EA" w:rsidRDefault="00C825EA">
      <w:pPr>
        <w:pStyle w:val="Normal1"/>
      </w:pPr>
    </w:p>
    <w:p w14:paraId="769D0D3C" w14:textId="77777777" w:rsidR="00C825EA" w:rsidRDefault="00C825EA">
      <w:pPr>
        <w:pStyle w:val="Title"/>
      </w:pPr>
    </w:p>
    <w:p w14:paraId="3863B0F2" w14:textId="77777777" w:rsidR="00D8388D" w:rsidRDefault="00D8388D">
      <w:pPr>
        <w:pStyle w:val="Heading3"/>
        <w:rPr>
          <w:rFonts w:ascii="Times New Roman" w:eastAsia="Times New Roman" w:hAnsi="Times New Roman" w:cs="Times New Roman"/>
          <w:b/>
        </w:rPr>
      </w:pPr>
    </w:p>
    <w:p w14:paraId="08E6B29D" w14:textId="154CA50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SCHOOL ENVIRONMENT PHILOSOPHY</w:t>
      </w:r>
    </w:p>
    <w:p w14:paraId="54CD245A" w14:textId="77777777" w:rsidR="00C825EA" w:rsidRDefault="00C825EA">
      <w:pPr>
        <w:pStyle w:val="Normal1"/>
      </w:pPr>
    </w:p>
    <w:p w14:paraId="77DC7B70" w14:textId="342D71BA" w:rsidR="00C825EA" w:rsidRDefault="002828A1" w:rsidP="00D8388D">
      <w:pPr>
        <w:pStyle w:val="Heading3"/>
        <w:jc w:val="both"/>
        <w:rPr>
          <w:rFonts w:ascii="Times New Roman" w:eastAsia="Times New Roman" w:hAnsi="Times New Roman" w:cs="Times New Roman"/>
          <w:u w:val="none"/>
        </w:rPr>
      </w:pPr>
      <w:r>
        <w:rPr>
          <w:rFonts w:ascii="Times New Roman" w:eastAsia="Times New Roman" w:hAnsi="Times New Roman" w:cs="Times New Roman"/>
          <w:u w:val="none"/>
        </w:rPr>
        <w:t>Lake Shore Public Schools is dedicated to creating and maintaining a positive learning environment for all students. Teachers, administrators, parents</w:t>
      </w:r>
      <w:r w:rsidR="00D8388D">
        <w:rPr>
          <w:rFonts w:ascii="Times New Roman" w:eastAsia="Times New Roman" w:hAnsi="Times New Roman" w:cs="Times New Roman"/>
          <w:u w:val="none"/>
        </w:rPr>
        <w:t>,</w:t>
      </w:r>
      <w:r>
        <w:rPr>
          <w:rFonts w:ascii="Times New Roman" w:eastAsia="Times New Roman" w:hAnsi="Times New Roman" w:cs="Times New Roman"/>
          <w:u w:val="none"/>
        </w:rPr>
        <w:t xml:space="preserve"> and students are responsible for promoting behavior that enhances academic and social success. Courteous, respectful</w:t>
      </w:r>
      <w:r w:rsidR="00D8388D">
        <w:rPr>
          <w:rFonts w:ascii="Times New Roman" w:eastAsia="Times New Roman" w:hAnsi="Times New Roman" w:cs="Times New Roman"/>
          <w:u w:val="none"/>
        </w:rPr>
        <w:t>,</w:t>
      </w:r>
      <w:r>
        <w:rPr>
          <w:rFonts w:ascii="Times New Roman" w:eastAsia="Times New Roman" w:hAnsi="Times New Roman" w:cs="Times New Roman"/>
          <w:u w:val="none"/>
        </w:rPr>
        <w:t xml:space="preserve"> and responsible behavior fosters a positive climate for the learning community.</w:t>
      </w:r>
    </w:p>
    <w:p w14:paraId="1231BE67" w14:textId="77777777" w:rsidR="00C825EA" w:rsidRDefault="00C825EA" w:rsidP="00D8388D">
      <w:pPr>
        <w:pStyle w:val="Normal1"/>
        <w:jc w:val="both"/>
      </w:pPr>
    </w:p>
    <w:p w14:paraId="409BA413" w14:textId="77777777" w:rsidR="00C825EA" w:rsidRDefault="002828A1" w:rsidP="00D8388D">
      <w:pPr>
        <w:pStyle w:val="Normal1"/>
        <w:jc w:val="both"/>
      </w:pPr>
      <w:r>
        <w:t xml:space="preserve">The Code of Conduct sets forth student rights and expectations for student behavior while at school and school-related activities. When determining the appropriate intervention strategies and/or progressive restorative actions, school officials may consider the severity or repetition of misbehavior, age and grade level of the student, circumstances surrounding the misbehavior, impact of student’s misbehavior on others in the school community, and any other relevant factors. Due process rights will be afforded each student before and/or during disciplinary action. </w:t>
      </w:r>
    </w:p>
    <w:p w14:paraId="36FEB5B0" w14:textId="77777777" w:rsidR="00C825EA" w:rsidRDefault="00C825EA">
      <w:pPr>
        <w:pStyle w:val="Normal1"/>
      </w:pPr>
    </w:p>
    <w:p w14:paraId="633B3051"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ELASTIC CLAUSE</w:t>
      </w:r>
    </w:p>
    <w:p w14:paraId="30D7AA69" w14:textId="77777777" w:rsidR="00C825EA" w:rsidRDefault="00C825EA">
      <w:pPr>
        <w:pStyle w:val="Normal1"/>
      </w:pPr>
    </w:p>
    <w:p w14:paraId="1BD6EC40" w14:textId="77777777" w:rsidR="00C825EA" w:rsidRDefault="002828A1" w:rsidP="00D8388D">
      <w:pPr>
        <w:pStyle w:val="Normal1"/>
        <w:jc w:val="both"/>
      </w:pPr>
      <w:r>
        <w:t>The school administration will establish fair and reasonable rules and expectations for circumstances that may arise requiring action that is not covered in the Code of Conduct. In all cases, rules, expectations and consequences shall be as consistent as possible with previously established incidents. Matters omitted from this handbook should not be interpreted as a limitation to the scope of the school’s responsibility and therefore, the school’s authority in dealing with any type of misbehavior that may not be in the best interest of the safety and welfare of students.</w:t>
      </w:r>
    </w:p>
    <w:p w14:paraId="7196D064" w14:textId="77777777" w:rsidR="00C825EA" w:rsidRDefault="00C825EA" w:rsidP="00D8388D">
      <w:pPr>
        <w:pStyle w:val="Normal1"/>
        <w:jc w:val="both"/>
      </w:pPr>
    </w:p>
    <w:p w14:paraId="3E349D7A" w14:textId="77777777" w:rsidR="00C825EA" w:rsidRDefault="002828A1" w:rsidP="00D8388D">
      <w:pPr>
        <w:pStyle w:val="Normal1"/>
        <w:jc w:val="both"/>
      </w:pPr>
      <w:r>
        <w:t>These rules and policies apply to any student who is on school property, who is in attendance at school or any school sponsored activity, who is using school telecommunication networks, accounts or other district services and whose behavior at any time or place directly interferes with the operations, discipline, or general welfare of the school, students and staff.</w:t>
      </w:r>
    </w:p>
    <w:p w14:paraId="34FF1C98" w14:textId="77777777" w:rsidR="00C825EA" w:rsidRDefault="00C825EA" w:rsidP="002828A1">
      <w:pPr>
        <w:pStyle w:val="Title"/>
        <w:jc w:val="left"/>
        <w:rPr>
          <w:b/>
          <w:u w:val="single"/>
        </w:rPr>
      </w:pPr>
    </w:p>
    <w:p w14:paraId="57468A1E" w14:textId="77777777" w:rsidR="00C825EA" w:rsidRDefault="002828A1">
      <w:pPr>
        <w:pStyle w:val="Title"/>
        <w:rPr>
          <w:b/>
          <w:u w:val="single"/>
        </w:rPr>
      </w:pPr>
      <w:r>
        <w:rPr>
          <w:b/>
          <w:u w:val="single"/>
        </w:rPr>
        <w:t>NORTH LAKE HIGH SCHOOL GUIDELINES FOR STUDENT ADMISSION</w:t>
      </w:r>
    </w:p>
    <w:p w14:paraId="6D072C0D" w14:textId="77777777" w:rsidR="00C825EA" w:rsidRDefault="00C825EA">
      <w:pPr>
        <w:pStyle w:val="Title"/>
      </w:pPr>
    </w:p>
    <w:p w14:paraId="62066EB0" w14:textId="77777777" w:rsidR="00C825EA" w:rsidRDefault="002828A1" w:rsidP="00D8388D">
      <w:pPr>
        <w:pStyle w:val="Normal1"/>
        <w:jc w:val="both"/>
      </w:pPr>
      <w:r>
        <w:t>The North Lake High School Alternative Education program is designed for students not completing credit requirements on time at their home school and those who are unable to fulfill all needed credit requirements the year of that person’s graduation. A potential candidate for the North Lake High School Alternative Education program will need to meet the following requirements:</w:t>
      </w:r>
    </w:p>
    <w:p w14:paraId="48A21919" w14:textId="77777777" w:rsidR="00C825EA" w:rsidRDefault="00C825EA">
      <w:pPr>
        <w:pStyle w:val="Normal1"/>
        <w:rPr>
          <w:shd w:val="clear" w:color="auto" w:fill="B6D7A8"/>
        </w:rPr>
      </w:pPr>
    </w:p>
    <w:p w14:paraId="678968B6" w14:textId="77777777" w:rsidR="00C825EA" w:rsidRDefault="002828A1">
      <w:pPr>
        <w:pStyle w:val="Normal1"/>
        <w:numPr>
          <w:ilvl w:val="0"/>
          <w:numId w:val="6"/>
        </w:numPr>
        <w:rPr>
          <w:highlight w:val="white"/>
        </w:rPr>
      </w:pPr>
      <w:r>
        <w:rPr>
          <w:highlight w:val="white"/>
        </w:rPr>
        <w:t xml:space="preserve">Credit deficient and unable to earn the required number of credits to earn High School Diploma. </w:t>
      </w:r>
    </w:p>
    <w:p w14:paraId="7F9CAF3D" w14:textId="77777777" w:rsidR="00C825EA" w:rsidRDefault="002828A1">
      <w:pPr>
        <w:pStyle w:val="Normal1"/>
        <w:numPr>
          <w:ilvl w:val="0"/>
          <w:numId w:val="6"/>
        </w:numPr>
        <w:rPr>
          <w:highlight w:val="white"/>
        </w:rPr>
      </w:pPr>
      <w:r>
        <w:rPr>
          <w:highlight w:val="white"/>
        </w:rPr>
        <w:t>Any student with a mental health and/or physical health ailment that has caused them to miss a significant amount of school.</w:t>
      </w:r>
    </w:p>
    <w:p w14:paraId="52FE07AD" w14:textId="77777777" w:rsidR="00C825EA" w:rsidRDefault="002828A1">
      <w:pPr>
        <w:pStyle w:val="Normal1"/>
        <w:numPr>
          <w:ilvl w:val="0"/>
          <w:numId w:val="6"/>
        </w:numPr>
        <w:rPr>
          <w:highlight w:val="white"/>
        </w:rPr>
      </w:pPr>
      <w:r>
        <w:rPr>
          <w:highlight w:val="white"/>
        </w:rPr>
        <w:t>Have the ability to reach the North Lake High School credit requirement during the student’s graduation year.</w:t>
      </w:r>
    </w:p>
    <w:p w14:paraId="4216D10C" w14:textId="77777777" w:rsidR="00C825EA" w:rsidRDefault="002828A1">
      <w:pPr>
        <w:pStyle w:val="Normal1"/>
        <w:numPr>
          <w:ilvl w:val="0"/>
          <w:numId w:val="6"/>
        </w:numPr>
        <w:rPr>
          <w:highlight w:val="white"/>
        </w:rPr>
      </w:pPr>
      <w:r>
        <w:rPr>
          <w:highlight w:val="white"/>
        </w:rPr>
        <w:t>Any student admitted to the North Lake High School Alternative Program must pass all required Michigan Merit Curriculum course requirements within the specified time frame as stated in #2.</w:t>
      </w:r>
    </w:p>
    <w:p w14:paraId="7435D001" w14:textId="77777777" w:rsidR="00C825EA" w:rsidRDefault="002828A1">
      <w:pPr>
        <w:pStyle w:val="Normal1"/>
        <w:numPr>
          <w:ilvl w:val="0"/>
          <w:numId w:val="6"/>
        </w:numPr>
        <w:rPr>
          <w:highlight w:val="white"/>
        </w:rPr>
      </w:pPr>
      <w:r>
        <w:rPr>
          <w:highlight w:val="white"/>
        </w:rPr>
        <w:t>Consideration will be given to an individual over the age of eighteen (18) who is past their year of graduation and can complete all credit requirements within the academic year of enrollment at North Lake High School.</w:t>
      </w:r>
    </w:p>
    <w:p w14:paraId="715E7559" w14:textId="77777777" w:rsidR="00C825EA" w:rsidRDefault="002828A1">
      <w:pPr>
        <w:pStyle w:val="Normal1"/>
        <w:numPr>
          <w:ilvl w:val="0"/>
          <w:numId w:val="6"/>
        </w:numPr>
        <w:rPr>
          <w:highlight w:val="white"/>
        </w:rPr>
      </w:pPr>
      <w:r>
        <w:rPr>
          <w:highlight w:val="white"/>
        </w:rPr>
        <w:t xml:space="preserve">Any student who is unable to complete the MMC course requirements within the time frame stated above will be given the opportunity to transfer into either the High School Completion Program or the High School Equivalency Exam Prep Classes. </w:t>
      </w:r>
    </w:p>
    <w:p w14:paraId="014BF377" w14:textId="77777777" w:rsidR="00C825EA" w:rsidRDefault="002828A1">
      <w:pPr>
        <w:pStyle w:val="Normal1"/>
        <w:numPr>
          <w:ilvl w:val="0"/>
          <w:numId w:val="6"/>
        </w:numPr>
        <w:rPr>
          <w:highlight w:val="white"/>
        </w:rPr>
      </w:pPr>
      <w:r>
        <w:rPr>
          <w:highlight w:val="white"/>
        </w:rPr>
        <w:lastRenderedPageBreak/>
        <w:t>Rare exceptions may be made to these requirements on a case by case basis.</w:t>
      </w:r>
    </w:p>
    <w:p w14:paraId="6BD18F9B" w14:textId="77777777" w:rsidR="00C825EA" w:rsidRDefault="00C825EA">
      <w:pPr>
        <w:pStyle w:val="Heading1"/>
        <w:rPr>
          <w:highlight w:val="white"/>
        </w:rPr>
      </w:pPr>
    </w:p>
    <w:p w14:paraId="00630BDC" w14:textId="77777777" w:rsidR="00C825EA" w:rsidRDefault="002828A1">
      <w:pPr>
        <w:pStyle w:val="Heading1"/>
      </w:pPr>
      <w:r>
        <w:t>ADMISSION PROCEDURES</w:t>
      </w:r>
    </w:p>
    <w:p w14:paraId="238601FE" w14:textId="77777777" w:rsidR="00C825EA" w:rsidRDefault="00C825EA">
      <w:pPr>
        <w:pStyle w:val="Normal1"/>
      </w:pPr>
    </w:p>
    <w:p w14:paraId="7C3780E7" w14:textId="77777777" w:rsidR="00C825EA" w:rsidRDefault="002828A1" w:rsidP="00EF3AAE">
      <w:pPr>
        <w:pStyle w:val="Normal1"/>
        <w:tabs>
          <w:tab w:val="left" w:pos="-543"/>
          <w:tab w:val="left" w:pos="0"/>
          <w:tab w:val="left" w:pos="720"/>
          <w:tab w:val="left" w:pos="1080"/>
          <w:tab w:val="left" w:pos="2160"/>
        </w:tabs>
        <w:jc w:val="both"/>
      </w:pPr>
      <w:r>
        <w:t>Please note that receiving an admission application does not guarantee acceptance to the program. Students may be denied admission based on information provided. To be admitted to North Lake High School, a potential student must:</w:t>
      </w:r>
    </w:p>
    <w:p w14:paraId="3B483887" w14:textId="77777777" w:rsidR="00C825EA" w:rsidRDefault="002828A1">
      <w:pPr>
        <w:pStyle w:val="Normal1"/>
        <w:tabs>
          <w:tab w:val="left" w:pos="-543"/>
          <w:tab w:val="left" w:pos="0"/>
          <w:tab w:val="left" w:pos="720"/>
          <w:tab w:val="left" w:pos="1080"/>
          <w:tab w:val="left" w:pos="2160"/>
        </w:tabs>
        <w:rPr>
          <w:highlight w:val="white"/>
        </w:rPr>
      </w:pPr>
      <w:r>
        <w:t xml:space="preserve">     </w:t>
      </w:r>
      <w:r>
        <w:rPr>
          <w:highlight w:val="white"/>
        </w:rPr>
        <w:t xml:space="preserve"> 1.</w:t>
      </w:r>
      <w:r>
        <w:rPr>
          <w:highlight w:val="white"/>
        </w:rPr>
        <w:tab/>
        <w:t>Complete the application form.</w:t>
      </w:r>
    </w:p>
    <w:p w14:paraId="0C885FF6" w14:textId="77777777" w:rsidR="00C825EA" w:rsidRDefault="002828A1">
      <w:pPr>
        <w:pStyle w:val="Normal1"/>
        <w:tabs>
          <w:tab w:val="left" w:pos="-543"/>
          <w:tab w:val="left" w:pos="0"/>
          <w:tab w:val="left" w:pos="720"/>
          <w:tab w:val="left" w:pos="1080"/>
          <w:tab w:val="left" w:pos="2160"/>
        </w:tabs>
        <w:rPr>
          <w:highlight w:val="white"/>
        </w:rPr>
      </w:pPr>
      <w:r>
        <w:rPr>
          <w:highlight w:val="white"/>
        </w:rPr>
        <w:t xml:space="preserve">      2.</w:t>
      </w:r>
      <w:r>
        <w:rPr>
          <w:highlight w:val="white"/>
        </w:rPr>
        <w:tab/>
        <w:t>Participate in an interview.</w:t>
      </w:r>
    </w:p>
    <w:p w14:paraId="756A4645" w14:textId="77777777" w:rsidR="00C825EA" w:rsidRDefault="002828A1">
      <w:pPr>
        <w:pStyle w:val="Normal1"/>
        <w:tabs>
          <w:tab w:val="left" w:pos="-543"/>
          <w:tab w:val="left" w:pos="0"/>
          <w:tab w:val="left" w:pos="720"/>
          <w:tab w:val="left" w:pos="1080"/>
          <w:tab w:val="left" w:pos="2160"/>
        </w:tabs>
        <w:rPr>
          <w:highlight w:val="white"/>
        </w:rPr>
      </w:pPr>
      <w:r>
        <w:rPr>
          <w:highlight w:val="white"/>
        </w:rPr>
        <w:t xml:space="preserve">      3.</w:t>
      </w:r>
      <w:r>
        <w:rPr>
          <w:highlight w:val="white"/>
        </w:rPr>
        <w:tab/>
        <w:t>Bring to the interview a parent or guardian who will be responsible for assisting them in successful</w:t>
      </w:r>
    </w:p>
    <w:p w14:paraId="3418980F" w14:textId="77777777" w:rsidR="00C825EA" w:rsidRDefault="002828A1">
      <w:pPr>
        <w:pStyle w:val="Normal1"/>
        <w:tabs>
          <w:tab w:val="left" w:pos="-543"/>
          <w:tab w:val="left" w:pos="0"/>
          <w:tab w:val="left" w:pos="720"/>
          <w:tab w:val="left" w:pos="1080"/>
          <w:tab w:val="left" w:pos="2160"/>
        </w:tabs>
        <w:rPr>
          <w:highlight w:val="white"/>
        </w:rPr>
      </w:pPr>
      <w:r>
        <w:rPr>
          <w:highlight w:val="white"/>
        </w:rPr>
        <w:t xml:space="preserve">            completion of the goals they set.</w:t>
      </w:r>
    </w:p>
    <w:p w14:paraId="4A18CE4B" w14:textId="77777777" w:rsidR="00C825EA" w:rsidRDefault="002828A1">
      <w:pPr>
        <w:pStyle w:val="Normal1"/>
        <w:tabs>
          <w:tab w:val="left" w:pos="-543"/>
          <w:tab w:val="left" w:pos="0"/>
          <w:tab w:val="left" w:pos="720"/>
          <w:tab w:val="left" w:pos="1080"/>
          <w:tab w:val="left" w:pos="2160"/>
        </w:tabs>
        <w:rPr>
          <w:highlight w:val="white"/>
        </w:rPr>
      </w:pPr>
      <w:r>
        <w:rPr>
          <w:highlight w:val="white"/>
        </w:rPr>
        <w:t xml:space="preserve">      4.</w:t>
      </w:r>
      <w:r>
        <w:rPr>
          <w:highlight w:val="white"/>
        </w:rPr>
        <w:tab/>
        <w:t>Receive approval of the principal and staff. Last school of attendance may be contacted as part of the</w:t>
      </w:r>
    </w:p>
    <w:p w14:paraId="6B91D130" w14:textId="77777777" w:rsidR="00C825EA" w:rsidRDefault="002828A1">
      <w:pPr>
        <w:pStyle w:val="Normal1"/>
        <w:tabs>
          <w:tab w:val="left" w:pos="-543"/>
          <w:tab w:val="left" w:pos="0"/>
          <w:tab w:val="left" w:pos="720"/>
          <w:tab w:val="left" w:pos="1080"/>
          <w:tab w:val="left" w:pos="2160"/>
        </w:tabs>
        <w:rPr>
          <w:highlight w:val="white"/>
        </w:rPr>
      </w:pPr>
      <w:r>
        <w:rPr>
          <w:highlight w:val="white"/>
        </w:rPr>
        <w:t xml:space="preserve">            process.</w:t>
      </w:r>
    </w:p>
    <w:p w14:paraId="6771F6DF" w14:textId="77777777" w:rsidR="00C825EA" w:rsidRDefault="002828A1">
      <w:pPr>
        <w:pStyle w:val="Normal1"/>
        <w:rPr>
          <w:highlight w:val="white"/>
        </w:rPr>
      </w:pPr>
      <w:r>
        <w:rPr>
          <w:highlight w:val="white"/>
        </w:rPr>
        <w:t xml:space="preserve">      5.</w:t>
      </w:r>
      <w:r>
        <w:rPr>
          <w:highlight w:val="white"/>
        </w:rPr>
        <w:tab/>
        <w:t xml:space="preserve">Sign for student receipt of handbook (adult signature also required). Individual student contracts may </w:t>
      </w:r>
    </w:p>
    <w:p w14:paraId="6CD07789" w14:textId="77777777" w:rsidR="00C825EA" w:rsidRDefault="002828A1">
      <w:pPr>
        <w:pStyle w:val="Normal1"/>
        <w:rPr>
          <w:highlight w:val="white"/>
        </w:rPr>
      </w:pPr>
      <w:r>
        <w:rPr>
          <w:highlight w:val="white"/>
        </w:rPr>
        <w:t xml:space="preserve">            include specific conditions.</w:t>
      </w:r>
    </w:p>
    <w:p w14:paraId="568F3297" w14:textId="77777777" w:rsidR="00C825EA" w:rsidRPr="002828A1" w:rsidRDefault="002828A1">
      <w:pPr>
        <w:pStyle w:val="Normal1"/>
        <w:tabs>
          <w:tab w:val="left" w:pos="-543"/>
          <w:tab w:val="left" w:pos="0"/>
          <w:tab w:val="left" w:pos="720"/>
          <w:tab w:val="left" w:pos="1080"/>
          <w:tab w:val="left" w:pos="2160"/>
        </w:tabs>
        <w:rPr>
          <w:highlight w:val="white"/>
        </w:rPr>
      </w:pPr>
      <w:r>
        <w:rPr>
          <w:highlight w:val="white"/>
        </w:rPr>
        <w:t xml:space="preserve">      6.</w:t>
      </w:r>
      <w:r>
        <w:rPr>
          <w:highlight w:val="white"/>
        </w:rPr>
        <w:tab/>
        <w:t>Have all required paperwork (immunizations, etc.) up-to-date</w:t>
      </w:r>
      <w:r w:rsidR="00A04F86">
        <w:rPr>
          <w:highlight w:val="white"/>
        </w:rPr>
        <w:t>.</w:t>
      </w:r>
    </w:p>
    <w:p w14:paraId="0F3CABC7" w14:textId="77777777" w:rsidR="00C825EA" w:rsidRDefault="00C825EA">
      <w:pPr>
        <w:pStyle w:val="Normal1"/>
        <w:tabs>
          <w:tab w:val="left" w:pos="-543"/>
          <w:tab w:val="left" w:pos="0"/>
          <w:tab w:val="left" w:pos="720"/>
          <w:tab w:val="left" w:pos="1080"/>
          <w:tab w:val="left" w:pos="2160"/>
        </w:tabs>
        <w:rPr>
          <w:shd w:val="clear" w:color="auto" w:fill="B6D7A8"/>
        </w:rPr>
      </w:pPr>
    </w:p>
    <w:p w14:paraId="44D498B8" w14:textId="77777777" w:rsidR="00C825EA" w:rsidRDefault="002828A1">
      <w:pPr>
        <w:pStyle w:val="Heading1"/>
        <w:tabs>
          <w:tab w:val="left" w:pos="-543"/>
          <w:tab w:val="left" w:pos="0"/>
          <w:tab w:val="left" w:pos="720"/>
          <w:tab w:val="left" w:pos="1080"/>
          <w:tab w:val="left" w:pos="2160"/>
        </w:tabs>
      </w:pPr>
      <w:r>
        <w:t>RECORD REQUIREMENTS</w:t>
      </w:r>
    </w:p>
    <w:p w14:paraId="5B08B5D1" w14:textId="77777777" w:rsidR="00C825EA" w:rsidRDefault="00C825EA">
      <w:pPr>
        <w:pStyle w:val="Normal1"/>
      </w:pPr>
    </w:p>
    <w:p w14:paraId="19376096" w14:textId="77777777" w:rsidR="00C825EA" w:rsidRDefault="002828A1" w:rsidP="00EF3AAE">
      <w:pPr>
        <w:pStyle w:val="Normal1"/>
        <w:tabs>
          <w:tab w:val="left" w:pos="-543"/>
          <w:tab w:val="left" w:pos="0"/>
          <w:tab w:val="left" w:pos="720"/>
          <w:tab w:val="left" w:pos="1080"/>
          <w:tab w:val="left" w:pos="2160"/>
        </w:tabs>
        <w:jc w:val="both"/>
      </w:pPr>
      <w:r>
        <w:t>Students will be required to have their permanent and temporary address and telephone numbers on file at the office. It is the student's responsibility to keep the office informed of changes in residence, address or telephone number for themselves or the involved adult. Emergency contact people and telephone numbers must also be kept up-to-date.</w:t>
      </w:r>
    </w:p>
    <w:p w14:paraId="16DEB4AB" w14:textId="77777777" w:rsidR="00C825EA" w:rsidRDefault="00C825EA">
      <w:pPr>
        <w:pStyle w:val="Normal1"/>
      </w:pPr>
    </w:p>
    <w:p w14:paraId="39A660EE" w14:textId="77777777" w:rsidR="00C825EA" w:rsidRDefault="002828A1">
      <w:pPr>
        <w:pStyle w:val="Heading1"/>
        <w:tabs>
          <w:tab w:val="left" w:pos="-543"/>
          <w:tab w:val="left" w:pos="0"/>
          <w:tab w:val="left" w:pos="720"/>
          <w:tab w:val="left" w:pos="1080"/>
          <w:tab w:val="left" w:pos="2160"/>
        </w:tabs>
      </w:pPr>
      <w:r>
        <w:t>GRADUATION REQUIREMENTS AND INFORMATION</w:t>
      </w:r>
    </w:p>
    <w:p w14:paraId="0AD9C6F4" w14:textId="77777777" w:rsidR="00C825EA" w:rsidRDefault="00C825EA">
      <w:pPr>
        <w:pStyle w:val="Normal1"/>
        <w:rPr>
          <w:sz w:val="16"/>
          <w:szCs w:val="16"/>
        </w:rPr>
      </w:pPr>
    </w:p>
    <w:p w14:paraId="39D108DD" w14:textId="77777777" w:rsidR="00C825EA" w:rsidRDefault="002828A1" w:rsidP="00EF3AAE">
      <w:pPr>
        <w:pStyle w:val="Normal1"/>
        <w:tabs>
          <w:tab w:val="left" w:pos="-543"/>
          <w:tab w:val="left" w:pos="0"/>
          <w:tab w:val="left" w:pos="720"/>
          <w:tab w:val="left" w:pos="1080"/>
          <w:tab w:val="left" w:pos="2160"/>
        </w:tabs>
        <w:jc w:val="both"/>
      </w:pPr>
      <w:r>
        <w:t xml:space="preserve">Students entering North Lake High School and graduating from our program must earn the specified twenty-two (22) credits required for graduation. This includes the required Michigan Merit Curriculum courses. The date of a student's graduation is determined by the student's 9th grade entry. </w:t>
      </w:r>
    </w:p>
    <w:p w14:paraId="4B1F511A" w14:textId="77777777" w:rsidR="00C825EA" w:rsidRDefault="00C825EA" w:rsidP="00EF3AAE">
      <w:pPr>
        <w:pStyle w:val="Normal1"/>
        <w:tabs>
          <w:tab w:val="left" w:pos="-543"/>
          <w:tab w:val="left" w:pos="0"/>
          <w:tab w:val="left" w:pos="720"/>
          <w:tab w:val="left" w:pos="1080"/>
          <w:tab w:val="left" w:pos="2160"/>
        </w:tabs>
        <w:jc w:val="both"/>
        <w:rPr>
          <w:sz w:val="12"/>
          <w:szCs w:val="12"/>
        </w:rPr>
      </w:pPr>
    </w:p>
    <w:p w14:paraId="072A08CB" w14:textId="77777777" w:rsidR="00C825EA" w:rsidRDefault="002828A1" w:rsidP="00EF3AAE">
      <w:pPr>
        <w:pStyle w:val="Normal1"/>
        <w:tabs>
          <w:tab w:val="left" w:pos="-543"/>
          <w:tab w:val="left" w:pos="0"/>
          <w:tab w:val="left" w:pos="720"/>
          <w:tab w:val="left" w:pos="1080"/>
          <w:tab w:val="left" w:pos="2160"/>
        </w:tabs>
        <w:jc w:val="both"/>
        <w:rPr>
          <w:highlight w:val="white"/>
        </w:rPr>
      </w:pPr>
      <w:r>
        <w:rPr>
          <w:highlight w:val="white"/>
        </w:rPr>
        <w:t>A minimum of one (1) credit must be completed through the St. Clair Shores Adult &amp; Community Education program in order for St. Clair Shores Adult Education to grant a diploma. To be eligible to apply for a scholarship through this program, you must earn a minimum of two (2) credits through St. Clair Shores Adult &amp; Community Education.</w:t>
      </w:r>
    </w:p>
    <w:p w14:paraId="65F9C3DC" w14:textId="77777777" w:rsidR="00C825EA" w:rsidRDefault="00C825EA" w:rsidP="00EF3AAE">
      <w:pPr>
        <w:pStyle w:val="Normal1"/>
        <w:tabs>
          <w:tab w:val="left" w:pos="-543"/>
          <w:tab w:val="left" w:pos="0"/>
          <w:tab w:val="left" w:pos="720"/>
          <w:tab w:val="left" w:pos="1080"/>
          <w:tab w:val="left" w:pos="2160"/>
        </w:tabs>
        <w:jc w:val="both"/>
        <w:rPr>
          <w:sz w:val="12"/>
          <w:szCs w:val="12"/>
        </w:rPr>
      </w:pPr>
    </w:p>
    <w:p w14:paraId="6F29ECE2" w14:textId="77777777" w:rsidR="00C825EA" w:rsidRDefault="002828A1" w:rsidP="00EF3AAE">
      <w:pPr>
        <w:pStyle w:val="Normal1"/>
        <w:tabs>
          <w:tab w:val="left" w:pos="-543"/>
          <w:tab w:val="left" w:pos="0"/>
          <w:tab w:val="left" w:pos="720"/>
          <w:tab w:val="left" w:pos="1080"/>
          <w:tab w:val="left" w:pos="2160"/>
        </w:tabs>
        <w:jc w:val="both"/>
      </w:pPr>
      <w:r>
        <w:t>Students planning to graduate this school year should make regular appointments with the Counselor to confirm their progress toward graduation. Information regarding scholarships and caps and gowns will be made available in early March. All graduates will be honored at the annual commencement ceremony in June.</w:t>
      </w:r>
    </w:p>
    <w:p w14:paraId="5023141B" w14:textId="77777777" w:rsidR="00C825EA" w:rsidRDefault="00C825EA">
      <w:pPr>
        <w:pStyle w:val="Normal1"/>
        <w:tabs>
          <w:tab w:val="left" w:pos="-543"/>
          <w:tab w:val="left" w:pos="0"/>
          <w:tab w:val="left" w:pos="720"/>
          <w:tab w:val="left" w:pos="1080"/>
          <w:tab w:val="left" w:pos="2160"/>
        </w:tabs>
      </w:pPr>
    </w:p>
    <w:p w14:paraId="3F9407E3" w14:textId="77777777" w:rsidR="00C825EA" w:rsidRDefault="002828A1">
      <w:pPr>
        <w:pStyle w:val="Normal1"/>
      </w:pPr>
      <w:r>
        <w:t xml:space="preserve">GRADUATION REQUIREMENTS </w:t>
      </w:r>
    </w:p>
    <w:p w14:paraId="1F3B1409" w14:textId="77777777" w:rsidR="00C825EA" w:rsidRDefault="00C825EA">
      <w:pPr>
        <w:pStyle w:val="Normal1"/>
        <w:rPr>
          <w:sz w:val="12"/>
          <w:szCs w:val="12"/>
        </w:rPr>
      </w:pPr>
    </w:p>
    <w:p w14:paraId="0C1BAD9A" w14:textId="77777777" w:rsidR="00C825EA" w:rsidRDefault="002828A1">
      <w:pPr>
        <w:pStyle w:val="Normal1"/>
      </w:pPr>
      <w:r>
        <w:t>English – Language Arts</w:t>
      </w:r>
      <w:r>
        <w:tab/>
      </w:r>
      <w:r>
        <w:tab/>
      </w:r>
      <w:r>
        <w:tab/>
        <w:t>4.0 credits</w:t>
      </w:r>
    </w:p>
    <w:p w14:paraId="496F818D" w14:textId="77777777" w:rsidR="00C825EA" w:rsidRDefault="002828A1">
      <w:pPr>
        <w:pStyle w:val="Normal1"/>
      </w:pPr>
      <w:r>
        <w:t>Health and Physical Education</w:t>
      </w:r>
      <w:r>
        <w:tab/>
      </w:r>
      <w:r>
        <w:tab/>
        <w:t>1.0 credits</w:t>
      </w:r>
    </w:p>
    <w:p w14:paraId="2A175F44" w14:textId="77777777" w:rsidR="00C825EA" w:rsidRDefault="002828A1">
      <w:pPr>
        <w:pStyle w:val="Normal1"/>
      </w:pPr>
      <w:r>
        <w:t>Mathematics</w:t>
      </w:r>
      <w:r>
        <w:tab/>
      </w:r>
      <w:r>
        <w:tab/>
      </w:r>
      <w:r>
        <w:tab/>
      </w:r>
      <w:r>
        <w:tab/>
      </w:r>
      <w:r>
        <w:tab/>
        <w:t>4.0 credits</w:t>
      </w:r>
    </w:p>
    <w:p w14:paraId="22AB14A9" w14:textId="77777777" w:rsidR="00C825EA" w:rsidRDefault="002828A1">
      <w:pPr>
        <w:pStyle w:val="Normal1"/>
      </w:pPr>
      <w:r>
        <w:t>Technology</w:t>
      </w:r>
      <w:r>
        <w:tab/>
      </w:r>
      <w:r>
        <w:tab/>
      </w:r>
      <w:r>
        <w:tab/>
      </w:r>
      <w:r>
        <w:tab/>
      </w:r>
      <w:r>
        <w:tab/>
        <w:t>0.5 credits</w:t>
      </w:r>
    </w:p>
    <w:p w14:paraId="66619356" w14:textId="77777777" w:rsidR="00C825EA" w:rsidRDefault="002828A1">
      <w:pPr>
        <w:pStyle w:val="Normal1"/>
      </w:pPr>
      <w:r>
        <w:t>Science</w:t>
      </w:r>
      <w:r>
        <w:tab/>
      </w:r>
      <w:r>
        <w:tab/>
      </w:r>
      <w:r>
        <w:tab/>
      </w:r>
      <w:r>
        <w:tab/>
      </w:r>
      <w:r>
        <w:tab/>
        <w:t>3.0 credits</w:t>
      </w:r>
    </w:p>
    <w:p w14:paraId="4B67E04F" w14:textId="77777777" w:rsidR="00C825EA" w:rsidRDefault="002828A1">
      <w:pPr>
        <w:pStyle w:val="Normal1"/>
      </w:pPr>
      <w:r>
        <w:t>Social Studies</w:t>
      </w:r>
      <w:r>
        <w:tab/>
      </w:r>
      <w:r>
        <w:tab/>
      </w:r>
      <w:r>
        <w:tab/>
      </w:r>
      <w:r>
        <w:tab/>
      </w:r>
      <w:r>
        <w:tab/>
        <w:t>3.0 credits</w:t>
      </w:r>
    </w:p>
    <w:p w14:paraId="2D6F3186" w14:textId="77777777" w:rsidR="00C825EA" w:rsidRDefault="002828A1">
      <w:pPr>
        <w:pStyle w:val="Normal1"/>
      </w:pPr>
      <w:r>
        <w:t xml:space="preserve">Visual, Performing, Applied Arts </w:t>
      </w:r>
      <w:r>
        <w:tab/>
      </w:r>
      <w:r>
        <w:tab/>
        <w:t>1.0 credits</w:t>
      </w:r>
    </w:p>
    <w:p w14:paraId="40B70F68" w14:textId="77777777" w:rsidR="00C825EA" w:rsidRDefault="002828A1">
      <w:pPr>
        <w:pStyle w:val="Normal1"/>
        <w:rPr>
          <w:highlight w:val="white"/>
          <w:u w:val="single"/>
        </w:rPr>
      </w:pPr>
      <w:r>
        <w:rPr>
          <w:highlight w:val="white"/>
        </w:rPr>
        <w:t xml:space="preserve">Foreign Language                                        </w:t>
      </w:r>
      <w:r>
        <w:rPr>
          <w:highlight w:val="white"/>
          <w:u w:val="single"/>
        </w:rPr>
        <w:t xml:space="preserve">   2.0 credits</w:t>
      </w:r>
    </w:p>
    <w:p w14:paraId="53C24D6E" w14:textId="77777777" w:rsidR="00C825EA" w:rsidRDefault="002828A1">
      <w:pPr>
        <w:pStyle w:val="Normal1"/>
        <w:rPr>
          <w:highlight w:val="white"/>
        </w:rPr>
      </w:pPr>
      <w:r>
        <w:rPr>
          <w:i/>
          <w:highlight w:val="white"/>
        </w:rPr>
        <w:t>Required Course Total</w:t>
      </w:r>
      <w:r>
        <w:rPr>
          <w:highlight w:val="white"/>
        </w:rPr>
        <w:tab/>
      </w:r>
      <w:r>
        <w:rPr>
          <w:highlight w:val="white"/>
        </w:rPr>
        <w:tab/>
        <w:t xml:space="preserve">          18.5 credits</w:t>
      </w:r>
    </w:p>
    <w:p w14:paraId="0E55316A" w14:textId="77777777" w:rsidR="00C825EA" w:rsidRDefault="002828A1">
      <w:pPr>
        <w:pStyle w:val="Normal1"/>
        <w:numPr>
          <w:ilvl w:val="0"/>
          <w:numId w:val="8"/>
        </w:numPr>
        <w:contextualSpacing/>
        <w:rPr>
          <w:highlight w:val="white"/>
        </w:rPr>
      </w:pPr>
      <w:r>
        <w:rPr>
          <w:i/>
          <w:highlight w:val="white"/>
        </w:rPr>
        <w:t xml:space="preserve">Electives </w:t>
      </w:r>
      <w:r>
        <w:rPr>
          <w:b/>
          <w:highlight w:val="white"/>
        </w:rPr>
        <w:t xml:space="preserve"> </w:t>
      </w:r>
      <w:r>
        <w:rPr>
          <w:highlight w:val="white"/>
        </w:rPr>
        <w:t xml:space="preserve">                                         </w:t>
      </w:r>
      <w:r>
        <w:rPr>
          <w:highlight w:val="white"/>
          <w:u w:val="single"/>
        </w:rPr>
        <w:t xml:space="preserve">  3.5 credits</w:t>
      </w:r>
    </w:p>
    <w:p w14:paraId="55951F1D" w14:textId="77777777" w:rsidR="00C825EA" w:rsidRDefault="002828A1">
      <w:pPr>
        <w:pStyle w:val="Normal1"/>
        <w:rPr>
          <w:b/>
          <w:highlight w:val="white"/>
        </w:rPr>
      </w:pPr>
      <w:r>
        <w:rPr>
          <w:b/>
          <w:highlight w:val="white"/>
        </w:rPr>
        <w:t>Total Required</w:t>
      </w:r>
      <w:r>
        <w:rPr>
          <w:b/>
          <w:highlight w:val="white"/>
        </w:rPr>
        <w:tab/>
      </w:r>
      <w:r>
        <w:rPr>
          <w:b/>
          <w:highlight w:val="white"/>
        </w:rPr>
        <w:tab/>
      </w:r>
      <w:r>
        <w:rPr>
          <w:b/>
          <w:highlight w:val="white"/>
        </w:rPr>
        <w:tab/>
        <w:t xml:space="preserve">         22.0 credits</w:t>
      </w:r>
    </w:p>
    <w:p w14:paraId="562C75D1" w14:textId="77777777" w:rsidR="00C825EA" w:rsidRDefault="00C825EA">
      <w:pPr>
        <w:pStyle w:val="Normal1"/>
        <w:tabs>
          <w:tab w:val="left" w:pos="-543"/>
          <w:tab w:val="left" w:pos="0"/>
          <w:tab w:val="left" w:pos="720"/>
          <w:tab w:val="left" w:pos="1080"/>
          <w:tab w:val="left" w:pos="2160"/>
        </w:tabs>
      </w:pPr>
    </w:p>
    <w:p w14:paraId="2A1DC5C6" w14:textId="122B1231" w:rsidR="00F51888" w:rsidRPr="00637318" w:rsidRDefault="00F51888" w:rsidP="00F51888">
      <w:pPr>
        <w:pStyle w:val="NormalWeb"/>
        <w:shd w:val="clear" w:color="auto" w:fill="FFFFFF"/>
        <w:spacing w:before="0" w:beforeAutospacing="0" w:after="0" w:afterAutospacing="0"/>
        <w:rPr>
          <w:b/>
          <w:color w:val="000000"/>
          <w:u w:val="single"/>
        </w:rPr>
      </w:pPr>
      <w:r w:rsidRPr="00637318">
        <w:rPr>
          <w:b/>
          <w:color w:val="000000"/>
          <w:u w:val="single"/>
        </w:rPr>
        <w:t>GRADING SCALE </w:t>
      </w:r>
    </w:p>
    <w:p w14:paraId="1A965116" w14:textId="77777777" w:rsidR="00F51888" w:rsidRDefault="00F51888" w:rsidP="00F51888">
      <w:pPr>
        <w:pStyle w:val="NormalWeb"/>
        <w:shd w:val="clear" w:color="auto" w:fill="FFFFFF"/>
        <w:spacing w:before="0" w:beforeAutospacing="0" w:after="0" w:afterAutospacing="0"/>
        <w:rPr>
          <w:color w:val="000000"/>
        </w:rPr>
      </w:pPr>
    </w:p>
    <w:p w14:paraId="2B08FE87"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The approved grading scale for North Lake High School is as follows: </w:t>
      </w:r>
    </w:p>
    <w:p w14:paraId="387C727C"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A = 93-100, A- = 90-92 </w:t>
      </w:r>
    </w:p>
    <w:p w14:paraId="4A03FB1A"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B+ = 87-89, B = 83-86, B- = 80-82 </w:t>
      </w:r>
    </w:p>
    <w:p w14:paraId="5B121DC8"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C+ = 77-79, C = 73-76, C- = 70-72 </w:t>
      </w:r>
    </w:p>
    <w:p w14:paraId="5C30C442"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D+ = 67-69, D = 63-66, D- = 60-62 </w:t>
      </w:r>
    </w:p>
    <w:p w14:paraId="6F866E88"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F = 0-59 </w:t>
      </w:r>
    </w:p>
    <w:p w14:paraId="4E873B62" w14:textId="77777777" w:rsidR="00F51888" w:rsidRPr="009D2118" w:rsidRDefault="00F51888" w:rsidP="00F51888">
      <w:pPr>
        <w:pStyle w:val="NormalWeb"/>
        <w:shd w:val="clear" w:color="auto" w:fill="FFFFFF"/>
        <w:spacing w:before="0" w:beforeAutospacing="0" w:after="0" w:afterAutospacing="0"/>
        <w:rPr>
          <w:color w:val="000000"/>
        </w:rPr>
      </w:pPr>
      <w:r w:rsidRPr="009D2118">
        <w:rPr>
          <w:color w:val="000000"/>
        </w:rPr>
        <w:t>** Grades are based on percentages **</w:t>
      </w:r>
    </w:p>
    <w:p w14:paraId="7DF4E37C" w14:textId="77777777" w:rsidR="00F51888" w:rsidRDefault="00F51888">
      <w:pPr>
        <w:pStyle w:val="Heading3"/>
        <w:rPr>
          <w:rFonts w:ascii="Times New Roman" w:eastAsia="Times New Roman" w:hAnsi="Times New Roman" w:cs="Times New Roman"/>
          <w:b/>
        </w:rPr>
      </w:pPr>
    </w:p>
    <w:p w14:paraId="28EF54E6"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COMMUNITY SERVICE</w:t>
      </w:r>
    </w:p>
    <w:p w14:paraId="44FB30F8" w14:textId="77777777" w:rsidR="00C825EA" w:rsidRDefault="00C825EA">
      <w:pPr>
        <w:pStyle w:val="Normal1"/>
        <w:rPr>
          <w:sz w:val="12"/>
          <w:szCs w:val="12"/>
        </w:rPr>
      </w:pPr>
    </w:p>
    <w:p w14:paraId="1B0342FB" w14:textId="2028A3C9" w:rsidR="00C825EA" w:rsidRDefault="002828A1" w:rsidP="00EF3AAE">
      <w:pPr>
        <w:pStyle w:val="Normal1"/>
        <w:jc w:val="both"/>
      </w:pPr>
      <w:r>
        <w:t>To graduate from North Lake High School, you will be required to complete a designated number of community service hours</w:t>
      </w:r>
      <w:r w:rsidR="00FC5EF1">
        <w:t>. 10 hours of community service will be required per school year (5 hours per semester).</w:t>
      </w:r>
    </w:p>
    <w:p w14:paraId="1DA6542E" w14:textId="77777777" w:rsidR="00C825EA" w:rsidRDefault="00C825EA" w:rsidP="00EF3AAE">
      <w:pPr>
        <w:pStyle w:val="Normal1"/>
        <w:jc w:val="both"/>
        <w:rPr>
          <w:sz w:val="12"/>
          <w:szCs w:val="12"/>
        </w:rPr>
      </w:pPr>
    </w:p>
    <w:p w14:paraId="251AFDA8" w14:textId="1745F7B8" w:rsidR="00C825EA" w:rsidRDefault="002828A1" w:rsidP="00EF3AAE">
      <w:pPr>
        <w:pStyle w:val="Normal1"/>
        <w:jc w:val="both"/>
      </w:pPr>
      <w:r>
        <w:t xml:space="preserve">All hours will be logged by students on community service form(s), and must be approved by </w:t>
      </w:r>
      <w:r w:rsidR="00FC5EF1">
        <w:t>Mr. Gaffigan</w:t>
      </w:r>
      <w:r>
        <w:t xml:space="preserve">. </w:t>
      </w:r>
    </w:p>
    <w:p w14:paraId="5D7C3827" w14:textId="77777777" w:rsidR="00C825EA" w:rsidRDefault="002828A1" w:rsidP="00EF3AAE">
      <w:pPr>
        <w:pStyle w:val="Normal1"/>
        <w:jc w:val="both"/>
      </w:pPr>
      <w:r>
        <w:t>North Lake will provide a list of community service opportunities with the community service form.</w:t>
      </w:r>
    </w:p>
    <w:p w14:paraId="3041E394" w14:textId="77777777" w:rsidR="00C825EA" w:rsidRDefault="00C825EA">
      <w:pPr>
        <w:pStyle w:val="Normal1"/>
      </w:pPr>
    </w:p>
    <w:p w14:paraId="3E0F1616" w14:textId="77777777" w:rsidR="00C825EA" w:rsidRDefault="002828A1">
      <w:pPr>
        <w:pStyle w:val="Normal1"/>
        <w:rPr>
          <w:b/>
          <w:u w:val="single"/>
        </w:rPr>
      </w:pPr>
      <w:r>
        <w:rPr>
          <w:b/>
          <w:u w:val="single"/>
        </w:rPr>
        <w:t>OUT OF SCHOOL CREDITS/ONLINE CLASSES</w:t>
      </w:r>
    </w:p>
    <w:p w14:paraId="722B00AE" w14:textId="77777777" w:rsidR="00C825EA" w:rsidRDefault="00C825EA">
      <w:pPr>
        <w:pStyle w:val="Normal1"/>
        <w:rPr>
          <w:sz w:val="12"/>
          <w:szCs w:val="12"/>
        </w:rPr>
      </w:pPr>
    </w:p>
    <w:p w14:paraId="79B56DCD" w14:textId="77777777" w:rsidR="00C825EA" w:rsidRDefault="002828A1" w:rsidP="00EF3AAE">
      <w:pPr>
        <w:pStyle w:val="Normal1"/>
        <w:jc w:val="both"/>
      </w:pPr>
      <w:r>
        <w:t>If a student is enrolled full-time at North Lake High School, other credits may be accepted from outside sources including, but not limited to, American School, Michigan Virtual High School, etc.</w:t>
      </w:r>
    </w:p>
    <w:p w14:paraId="42C6D796" w14:textId="77777777" w:rsidR="00C825EA" w:rsidRDefault="00C825EA" w:rsidP="00EF3AAE">
      <w:pPr>
        <w:pStyle w:val="Normal1"/>
        <w:jc w:val="both"/>
        <w:rPr>
          <w:sz w:val="12"/>
          <w:szCs w:val="12"/>
        </w:rPr>
      </w:pPr>
    </w:p>
    <w:p w14:paraId="2D5A3F2F" w14:textId="77777777" w:rsidR="00C825EA" w:rsidRDefault="002828A1" w:rsidP="00EF3AAE">
      <w:pPr>
        <w:pStyle w:val="Normal1"/>
        <w:jc w:val="both"/>
      </w:pPr>
      <w:r>
        <w:t xml:space="preserve">In some situations, a student may only be enrolled part-time in our program. If that is the case, then we will only accept one (1) full credit from outside sources (American School, Michigan Virtual High School, etc.) that are taken after the student is enrolled at North Lake. </w:t>
      </w:r>
    </w:p>
    <w:p w14:paraId="6E1831B3" w14:textId="77777777" w:rsidR="00C825EA" w:rsidRDefault="00C825EA">
      <w:pPr>
        <w:pStyle w:val="Normal1"/>
      </w:pPr>
    </w:p>
    <w:p w14:paraId="7B385D43" w14:textId="77777777" w:rsidR="00C825EA" w:rsidRDefault="002828A1">
      <w:pPr>
        <w:pStyle w:val="Normal1"/>
        <w:rPr>
          <w:b/>
          <w:u w:val="single"/>
        </w:rPr>
      </w:pPr>
      <w:r>
        <w:rPr>
          <w:b/>
          <w:u w:val="single"/>
        </w:rPr>
        <w:t>WORK PERMITS</w:t>
      </w:r>
    </w:p>
    <w:p w14:paraId="54E11D2A" w14:textId="77777777" w:rsidR="00C825EA" w:rsidRDefault="00C825EA">
      <w:pPr>
        <w:pStyle w:val="Normal1"/>
      </w:pPr>
    </w:p>
    <w:p w14:paraId="318535A1" w14:textId="5C9A6926" w:rsidR="00C825EA" w:rsidRDefault="002828A1" w:rsidP="00EF3AAE">
      <w:pPr>
        <w:pStyle w:val="Normal1"/>
        <w:jc w:val="both"/>
      </w:pPr>
      <w:r>
        <w:t>Michigan law requires minors between the ages of 14 and 18, who have not graduated from high school, to obtain an employment certificate before they are allowed to accept employment of any kind. Students must adhere to the State of Michigan regulations on the permit.</w:t>
      </w:r>
    </w:p>
    <w:p w14:paraId="2AC0B3DE" w14:textId="77777777" w:rsidR="00EF3AAE" w:rsidRDefault="00EF3AAE" w:rsidP="00EF3AAE">
      <w:pPr>
        <w:pStyle w:val="Normal1"/>
        <w:jc w:val="both"/>
      </w:pPr>
    </w:p>
    <w:p w14:paraId="6A2C9E87" w14:textId="77777777" w:rsidR="00C825EA" w:rsidRDefault="002828A1">
      <w:pPr>
        <w:pStyle w:val="Normal1"/>
      </w:pPr>
      <w:r>
        <w:t>The procedure is as follows:</w:t>
      </w:r>
    </w:p>
    <w:p w14:paraId="46EFE972" w14:textId="77777777" w:rsidR="00C825EA" w:rsidRDefault="002828A1">
      <w:pPr>
        <w:pStyle w:val="Normal1"/>
        <w:numPr>
          <w:ilvl w:val="0"/>
          <w:numId w:val="9"/>
        </w:numPr>
        <w:tabs>
          <w:tab w:val="left" w:pos="-543"/>
          <w:tab w:val="left" w:pos="0"/>
          <w:tab w:val="left" w:pos="1080"/>
          <w:tab w:val="left" w:pos="2160"/>
        </w:tabs>
      </w:pPr>
      <w:r>
        <w:t>Obtain a work permit from the office.</w:t>
      </w:r>
    </w:p>
    <w:p w14:paraId="62FB19EB" w14:textId="77777777" w:rsidR="00C825EA" w:rsidRDefault="002828A1">
      <w:pPr>
        <w:pStyle w:val="Normal1"/>
        <w:numPr>
          <w:ilvl w:val="0"/>
          <w:numId w:val="9"/>
        </w:numPr>
        <w:tabs>
          <w:tab w:val="left" w:pos="-543"/>
          <w:tab w:val="left" w:pos="0"/>
          <w:tab w:val="left" w:pos="1080"/>
          <w:tab w:val="left" w:pos="2160"/>
        </w:tabs>
      </w:pPr>
      <w:r>
        <w:t>Employer completes the Employment/Employer section. Student completes the Applicant section.</w:t>
      </w:r>
    </w:p>
    <w:p w14:paraId="64100757" w14:textId="77777777" w:rsidR="00C825EA" w:rsidRDefault="002828A1">
      <w:pPr>
        <w:pStyle w:val="Normal1"/>
        <w:numPr>
          <w:ilvl w:val="0"/>
          <w:numId w:val="9"/>
        </w:numPr>
        <w:tabs>
          <w:tab w:val="left" w:pos="-543"/>
          <w:tab w:val="left" w:pos="0"/>
          <w:tab w:val="left" w:pos="1080"/>
          <w:tab w:val="left" w:pos="2160"/>
        </w:tabs>
      </w:pPr>
      <w:r>
        <w:t>Present the completed permit, along with proof of age, to the school office for completion of school section and signature of school official.</w:t>
      </w:r>
    </w:p>
    <w:p w14:paraId="31126E5D" w14:textId="77777777" w:rsidR="00C825EA" w:rsidRDefault="00C825EA">
      <w:pPr>
        <w:pStyle w:val="Normal1"/>
      </w:pPr>
    </w:p>
    <w:p w14:paraId="2FF3D3A3" w14:textId="77777777" w:rsidR="00C825EA" w:rsidRDefault="002828A1">
      <w:pPr>
        <w:pStyle w:val="Heading1"/>
        <w:tabs>
          <w:tab w:val="left" w:pos="-543"/>
          <w:tab w:val="left" w:pos="0"/>
          <w:tab w:val="left" w:pos="720"/>
          <w:tab w:val="left" w:pos="1080"/>
          <w:tab w:val="left" w:pos="2160"/>
        </w:tabs>
      </w:pPr>
      <w:r>
        <w:t xml:space="preserve">STUDENT EVALUATION </w:t>
      </w:r>
    </w:p>
    <w:p w14:paraId="2DE403A5" w14:textId="77777777" w:rsidR="00C825EA" w:rsidRDefault="00C825EA">
      <w:pPr>
        <w:pStyle w:val="Normal1"/>
      </w:pPr>
    </w:p>
    <w:p w14:paraId="058B4042" w14:textId="77777777" w:rsidR="00C825EA" w:rsidRDefault="002828A1" w:rsidP="00EF3AAE">
      <w:pPr>
        <w:pStyle w:val="Normal1"/>
        <w:tabs>
          <w:tab w:val="left" w:pos="-543"/>
          <w:tab w:val="left" w:pos="0"/>
          <w:tab w:val="left" w:pos="720"/>
          <w:tab w:val="left" w:pos="1080"/>
          <w:tab w:val="left" w:pos="2160"/>
        </w:tabs>
        <w:jc w:val="both"/>
      </w:pPr>
      <w:r>
        <w:t xml:space="preserve">Letter grades and credit reports will be issued at the end of each semester (see calendar). Completion of each teacher's minimum requirements is required to obtain 1/2 credit in a class or a full credit in block classes. Your grades will be affected by your attendance, academic performance, attitude, and effort. You have the responsibility, as a student, to put forth your best effort to meet classroom expectations, perform according to your ability, meet deadlines, and complete required coursework. Courses must be completed by the end of the marking period. </w:t>
      </w:r>
    </w:p>
    <w:p w14:paraId="62431CDC" w14:textId="77777777" w:rsidR="00C825EA" w:rsidRDefault="00C825EA">
      <w:pPr>
        <w:pStyle w:val="Normal1"/>
        <w:tabs>
          <w:tab w:val="left" w:pos="-543"/>
          <w:tab w:val="left" w:pos="0"/>
          <w:tab w:val="left" w:pos="720"/>
          <w:tab w:val="left" w:pos="1080"/>
          <w:tab w:val="left" w:pos="2160"/>
        </w:tabs>
      </w:pPr>
    </w:p>
    <w:p w14:paraId="5E4132E8" w14:textId="77777777" w:rsidR="00C825EA" w:rsidRDefault="002828A1" w:rsidP="00EF3AAE">
      <w:pPr>
        <w:pStyle w:val="Normal1"/>
        <w:tabs>
          <w:tab w:val="left" w:pos="-543"/>
          <w:tab w:val="left" w:pos="0"/>
          <w:tab w:val="left" w:pos="720"/>
          <w:tab w:val="left" w:pos="1080"/>
          <w:tab w:val="left" w:pos="2160"/>
        </w:tabs>
        <w:jc w:val="both"/>
      </w:pPr>
      <w:r>
        <w:t xml:space="preserve">Parents/guardians may request a conference or progress report on attendance, achievement, and behavior during regularly scheduled school hours. Parents/guardians may also access the Parent Portal in PowerSchool to follow student progress. Complete transcripts are kept and updated in the Counseling Office. Any credits from other </w:t>
      </w:r>
      <w:r>
        <w:lastRenderedPageBreak/>
        <w:t xml:space="preserve">schools need to be brought to the Counselor to be added to student records. </w:t>
      </w:r>
    </w:p>
    <w:p w14:paraId="49E398E2" w14:textId="77777777" w:rsidR="00C825EA" w:rsidRDefault="00C825EA" w:rsidP="00EF3AAE">
      <w:pPr>
        <w:pStyle w:val="Normal1"/>
        <w:tabs>
          <w:tab w:val="left" w:pos="-543"/>
          <w:tab w:val="left" w:pos="0"/>
          <w:tab w:val="left" w:pos="720"/>
          <w:tab w:val="left" w:pos="1080"/>
          <w:tab w:val="left" w:pos="2160"/>
        </w:tabs>
        <w:jc w:val="both"/>
      </w:pPr>
    </w:p>
    <w:p w14:paraId="0AD45D05" w14:textId="77777777" w:rsidR="00C825EA" w:rsidRDefault="002828A1" w:rsidP="00EF3AAE">
      <w:pPr>
        <w:pStyle w:val="Normal1"/>
        <w:jc w:val="both"/>
        <w:rPr>
          <w:highlight w:val="white"/>
        </w:rPr>
      </w:pPr>
      <w:r>
        <w:rPr>
          <w:highlight w:val="white"/>
        </w:rPr>
        <w:t>Grade checks: Grade checks will be completed every 3 weeks. Students must be passing 4 out of 6 classes and have an overall grade point average (GPA) of 2.0, which is a “C” average.</w:t>
      </w:r>
    </w:p>
    <w:p w14:paraId="16287F21" w14:textId="77777777" w:rsidR="00C825EA" w:rsidRDefault="00C825EA" w:rsidP="00EF3AAE">
      <w:pPr>
        <w:pStyle w:val="Normal1"/>
        <w:jc w:val="both"/>
        <w:rPr>
          <w:highlight w:val="white"/>
        </w:rPr>
      </w:pPr>
    </w:p>
    <w:p w14:paraId="27390347" w14:textId="77777777" w:rsidR="00C825EA" w:rsidRDefault="002828A1" w:rsidP="00EF3AAE">
      <w:pPr>
        <w:pStyle w:val="Normal1"/>
        <w:jc w:val="both"/>
        <w:rPr>
          <w:highlight w:val="white"/>
        </w:rPr>
      </w:pPr>
      <w:r>
        <w:rPr>
          <w:highlight w:val="white"/>
        </w:rPr>
        <w:t>Academic Probation: Students not meeting the bare minimum grade check requirements will be put on academic probation. They will have 3 weeks to raise their grade. If they do not improve their work ethic and GPA within three weeks, they may be dropped from some or all classes.</w:t>
      </w:r>
    </w:p>
    <w:p w14:paraId="5BE93A62" w14:textId="77777777" w:rsidR="00C825EA" w:rsidRDefault="00C825EA" w:rsidP="00EF3AAE">
      <w:pPr>
        <w:pStyle w:val="Normal1"/>
        <w:jc w:val="both"/>
        <w:rPr>
          <w:highlight w:val="white"/>
        </w:rPr>
      </w:pPr>
    </w:p>
    <w:p w14:paraId="7928F07C" w14:textId="77777777" w:rsidR="00C825EA" w:rsidRDefault="002828A1" w:rsidP="00EF3AAE">
      <w:pPr>
        <w:pStyle w:val="Normal1"/>
        <w:jc w:val="both"/>
        <w:rPr>
          <w:highlight w:val="white"/>
        </w:rPr>
      </w:pPr>
      <w:r>
        <w:rPr>
          <w:highlight w:val="white"/>
        </w:rPr>
        <w:t>Progress Reports: Students on academic probation will be required to carry weekly progress reports, take them to each class, and make sure they are completed each hour by classroom staff. Progress reports must be turned in every Friday or the last day of each week. Progress reports give staff members the opportunity to briefly report on a student’s effort and participation in class. Progress reports will be reviewed by administrative staff.</w:t>
      </w:r>
    </w:p>
    <w:p w14:paraId="384BA73E" w14:textId="77777777" w:rsidR="00C825EA" w:rsidRDefault="00C825EA" w:rsidP="00EF3AAE">
      <w:pPr>
        <w:pStyle w:val="Normal1"/>
        <w:jc w:val="both"/>
      </w:pPr>
    </w:p>
    <w:p w14:paraId="2993C410" w14:textId="77777777" w:rsidR="00C825EA" w:rsidRPr="009B3118" w:rsidRDefault="002828A1" w:rsidP="00EF3AAE">
      <w:pPr>
        <w:pStyle w:val="Normal1"/>
        <w:jc w:val="both"/>
        <w:rPr>
          <w:highlight w:val="white"/>
        </w:rPr>
      </w:pPr>
      <w:r>
        <w:t xml:space="preserve">Honor Roll: Students achieving an overall GPA of 2.0 or higher will be recognized at the completion of each </w:t>
      </w:r>
      <w:r>
        <w:rPr>
          <w:highlight w:val="white"/>
        </w:rPr>
        <w:t>semester.</w:t>
      </w:r>
    </w:p>
    <w:p w14:paraId="56D63629" w14:textId="77777777" w:rsidR="0001546D" w:rsidRPr="00EF7BAF" w:rsidRDefault="0001546D" w:rsidP="0001546D">
      <w:pPr>
        <w:pStyle w:val="NormalWeb"/>
        <w:rPr>
          <w:b/>
          <w:color w:val="000000"/>
          <w:u w:val="single"/>
        </w:rPr>
      </w:pPr>
      <w:r w:rsidRPr="00EF7BAF">
        <w:rPr>
          <w:b/>
          <w:color w:val="000000"/>
          <w:u w:val="single"/>
        </w:rPr>
        <w:t>ATTENDANCE</w:t>
      </w:r>
    </w:p>
    <w:p w14:paraId="4E2128E0" w14:textId="327C0DD5" w:rsidR="0001546D" w:rsidRPr="009D2118" w:rsidRDefault="0001546D" w:rsidP="00EF3AAE">
      <w:pPr>
        <w:pStyle w:val="NormalWeb"/>
        <w:jc w:val="both"/>
        <w:rPr>
          <w:color w:val="000000"/>
        </w:rPr>
      </w:pPr>
      <w:r w:rsidRPr="009D2118">
        <w:rPr>
          <w:color w:val="000000"/>
        </w:rPr>
        <w:t>Regular student attendance is expected. To earn credit for a course, the student may not exceed the allowable limit of eighteen (18) absences in a semester. To be eligible for a letter grade in any class a student may not exceed eight (8) absences during a regular semester. Students who accumulate more than eight (8) absences in a course may only receive a CR (credit) in place of a letter grade; however, if a student earns an F in a course they will receive the F. After twelve (12) absences during a semester a student could be dropped if they are not passing 4 out of 6 classes. Students may appeal this decision to the building principal.</w:t>
      </w:r>
      <w:r w:rsidR="00FC5EF1">
        <w:rPr>
          <w:color w:val="000000"/>
        </w:rPr>
        <w:t xml:space="preserve"> The school doors will be locked at 8:10AM. Students will not be allowed in until the beginning of the second class if arrival is after the doors have been locked. If a student arrives after the second class has begun, they will not be allowed in school that day.</w:t>
      </w:r>
    </w:p>
    <w:p w14:paraId="1839B254" w14:textId="77777777" w:rsidR="0001546D" w:rsidRPr="009D2118" w:rsidRDefault="0001546D" w:rsidP="0001546D">
      <w:pPr>
        <w:pStyle w:val="NormalWeb"/>
        <w:rPr>
          <w:b/>
          <w:color w:val="000000"/>
          <w:u w:val="single"/>
        </w:rPr>
      </w:pPr>
      <w:r w:rsidRPr="009D2118">
        <w:rPr>
          <w:b/>
          <w:color w:val="000000"/>
        </w:rPr>
        <w:t xml:space="preserve">1.  </w:t>
      </w:r>
      <w:r w:rsidRPr="009D2118">
        <w:rPr>
          <w:b/>
          <w:color w:val="000000"/>
          <w:u w:val="single"/>
        </w:rPr>
        <w:t>Excused Absences and Dismissals</w:t>
      </w:r>
    </w:p>
    <w:p w14:paraId="27895E44" w14:textId="77777777" w:rsidR="0001546D" w:rsidRPr="009D2118" w:rsidRDefault="0001546D" w:rsidP="00EF3AAE">
      <w:pPr>
        <w:pStyle w:val="NormalWeb"/>
        <w:jc w:val="both"/>
        <w:rPr>
          <w:color w:val="000000"/>
        </w:rPr>
      </w:pPr>
      <w:r w:rsidRPr="009D2118">
        <w:rPr>
          <w:color w:val="000000"/>
        </w:rPr>
        <w:t>Contact must be made between the school and parent/guardian on the day of the absence or confirmation of absence must be secured upon the student’s return to school. The school can be notified of a student’s absence by calling (586) 285-8782.</w:t>
      </w:r>
    </w:p>
    <w:p w14:paraId="7EDC75BE" w14:textId="77777777" w:rsidR="0001546D" w:rsidRPr="009D2118" w:rsidRDefault="0001546D" w:rsidP="0001546D">
      <w:pPr>
        <w:pStyle w:val="NormalWeb"/>
        <w:rPr>
          <w:color w:val="000000"/>
        </w:rPr>
      </w:pPr>
      <w:r w:rsidRPr="009D2118">
        <w:rPr>
          <w:color w:val="000000"/>
        </w:rPr>
        <w:t>The following constitutes excused absences/dismissals:</w:t>
      </w:r>
    </w:p>
    <w:p w14:paraId="63EC5D7C" w14:textId="77777777" w:rsidR="0001546D" w:rsidRPr="009D2118" w:rsidRDefault="009B3118" w:rsidP="00EF3AAE">
      <w:pPr>
        <w:pStyle w:val="NormalWeb"/>
        <w:ind w:left="360" w:hanging="360"/>
        <w:jc w:val="both"/>
        <w:rPr>
          <w:color w:val="000000"/>
        </w:rPr>
      </w:pPr>
      <w:r w:rsidRPr="009D2118">
        <w:rPr>
          <w:color w:val="000000"/>
        </w:rPr>
        <w:t xml:space="preserve"> A. </w:t>
      </w:r>
      <w:r w:rsidR="0001546D" w:rsidRPr="009D2118">
        <w:rPr>
          <w:color w:val="000000"/>
        </w:rPr>
        <w:t>Medical/illness or injury which requires the student's presence at home. Three or more absences in a week or a pattern of excessive absence due to illness may require a physician’s note at the discretion of the principal or his/her designee.</w:t>
      </w:r>
    </w:p>
    <w:p w14:paraId="38024DD4" w14:textId="77777777" w:rsidR="0001546D" w:rsidRPr="009D2118" w:rsidRDefault="0001546D" w:rsidP="0001546D">
      <w:pPr>
        <w:pStyle w:val="NormalWeb"/>
        <w:rPr>
          <w:color w:val="000000"/>
        </w:rPr>
      </w:pPr>
      <w:r w:rsidRPr="009D2118">
        <w:rPr>
          <w:color w:val="000000"/>
        </w:rPr>
        <w:t>B.  Death in the family which requires the student's presence at home.</w:t>
      </w:r>
    </w:p>
    <w:p w14:paraId="78387781" w14:textId="77777777" w:rsidR="0001546D" w:rsidRPr="009D2118" w:rsidRDefault="0001546D" w:rsidP="0001546D">
      <w:pPr>
        <w:pStyle w:val="NormalWeb"/>
        <w:rPr>
          <w:color w:val="000000"/>
        </w:rPr>
      </w:pPr>
      <w:r w:rsidRPr="009D2118">
        <w:rPr>
          <w:color w:val="000000"/>
        </w:rPr>
        <w:t>C.  School sponsored activities, including field trips, interscholastic competitions.</w:t>
      </w:r>
    </w:p>
    <w:p w14:paraId="207EA380" w14:textId="77777777" w:rsidR="0001546D" w:rsidRPr="009D2118" w:rsidRDefault="0001546D" w:rsidP="0001546D">
      <w:pPr>
        <w:pStyle w:val="NormalWeb"/>
        <w:rPr>
          <w:color w:val="000000"/>
        </w:rPr>
      </w:pPr>
      <w:r w:rsidRPr="009D2118">
        <w:rPr>
          <w:color w:val="000000"/>
        </w:rPr>
        <w:t>D.  Court appearances.</w:t>
      </w:r>
    </w:p>
    <w:p w14:paraId="77476B07" w14:textId="77777777" w:rsidR="0001546D" w:rsidRPr="009D2118" w:rsidRDefault="0001546D" w:rsidP="0001546D">
      <w:pPr>
        <w:pStyle w:val="NormalWeb"/>
        <w:rPr>
          <w:color w:val="000000"/>
        </w:rPr>
      </w:pPr>
      <w:r w:rsidRPr="009D2118">
        <w:rPr>
          <w:color w:val="000000"/>
        </w:rPr>
        <w:t>E.  In-school appointments (counselor, administrator, nurse, etc.).</w:t>
      </w:r>
    </w:p>
    <w:p w14:paraId="44939EFC" w14:textId="77777777" w:rsidR="0001546D" w:rsidRPr="009D2118" w:rsidRDefault="0001546D" w:rsidP="0001546D">
      <w:pPr>
        <w:pStyle w:val="NormalWeb"/>
        <w:rPr>
          <w:color w:val="000000"/>
        </w:rPr>
      </w:pPr>
      <w:r w:rsidRPr="009D2118">
        <w:rPr>
          <w:color w:val="000000"/>
        </w:rPr>
        <w:t>F.  College visits.</w:t>
      </w:r>
    </w:p>
    <w:p w14:paraId="72186C3C" w14:textId="1A43BADC" w:rsidR="0001546D" w:rsidRPr="009D2118" w:rsidRDefault="0001546D" w:rsidP="0001546D">
      <w:pPr>
        <w:pStyle w:val="NormalWeb"/>
        <w:rPr>
          <w:color w:val="000000"/>
        </w:rPr>
      </w:pPr>
      <w:r w:rsidRPr="009D2118">
        <w:rPr>
          <w:color w:val="000000"/>
        </w:rPr>
        <w:lastRenderedPageBreak/>
        <w:t xml:space="preserve">G.  Such others that the principal </w:t>
      </w:r>
      <w:r w:rsidR="00FC5EF1">
        <w:rPr>
          <w:color w:val="000000"/>
        </w:rPr>
        <w:t>deems</w:t>
      </w:r>
      <w:r w:rsidRPr="009D2118">
        <w:rPr>
          <w:color w:val="000000"/>
        </w:rPr>
        <w:t xml:space="preserve"> as warranted.</w:t>
      </w:r>
    </w:p>
    <w:p w14:paraId="3214FF84" w14:textId="77777777" w:rsidR="0001546D" w:rsidRPr="009D2118" w:rsidRDefault="0001546D" w:rsidP="0001546D">
      <w:pPr>
        <w:pStyle w:val="NormalWeb"/>
        <w:rPr>
          <w:color w:val="000000"/>
        </w:rPr>
      </w:pPr>
      <w:r w:rsidRPr="009D2118">
        <w:rPr>
          <w:color w:val="000000"/>
        </w:rPr>
        <w:t>H.  Any out of school suspensions.</w:t>
      </w:r>
    </w:p>
    <w:p w14:paraId="5549109A" w14:textId="77777777" w:rsidR="0001546D" w:rsidRPr="009D2118" w:rsidRDefault="0001546D" w:rsidP="009D4913">
      <w:pPr>
        <w:pStyle w:val="NormalWeb"/>
        <w:jc w:val="both"/>
        <w:rPr>
          <w:color w:val="000000"/>
        </w:rPr>
      </w:pPr>
      <w:r w:rsidRPr="009D2118">
        <w:rPr>
          <w:color w:val="000000"/>
        </w:rPr>
        <w:t>In case of illness or other emergencies necessitating early dismissal, the school will notify parent/guardian or designated emergency person, if it is possible to do so, before dismissing the pupil. No pupil under 18 shall be dismissed from the school grounds without the approval of the principal or his/her designee.</w:t>
      </w:r>
    </w:p>
    <w:p w14:paraId="2309E8A8" w14:textId="77777777" w:rsidR="0001546D" w:rsidRPr="009D2118" w:rsidRDefault="0001546D" w:rsidP="0001546D">
      <w:pPr>
        <w:pStyle w:val="NormalWeb"/>
        <w:rPr>
          <w:b/>
          <w:color w:val="000000"/>
          <w:u w:val="single"/>
        </w:rPr>
      </w:pPr>
      <w:r w:rsidRPr="009D2118">
        <w:rPr>
          <w:b/>
          <w:color w:val="000000"/>
        </w:rPr>
        <w:t xml:space="preserve">2.  </w:t>
      </w:r>
      <w:r w:rsidRPr="009D2118">
        <w:rPr>
          <w:b/>
          <w:color w:val="000000"/>
          <w:u w:val="single"/>
        </w:rPr>
        <w:t>Unexcused Absences</w:t>
      </w:r>
    </w:p>
    <w:p w14:paraId="2D1B5269" w14:textId="77777777" w:rsidR="0001546D" w:rsidRPr="009D2118" w:rsidRDefault="0001546D" w:rsidP="0001546D">
      <w:pPr>
        <w:pStyle w:val="NormalWeb"/>
        <w:rPr>
          <w:color w:val="000000"/>
        </w:rPr>
      </w:pPr>
      <w:r w:rsidRPr="009D2118">
        <w:rPr>
          <w:color w:val="000000"/>
        </w:rPr>
        <w:t>A.  No phone call or without written explanation shall be considered unexcused.</w:t>
      </w:r>
    </w:p>
    <w:p w14:paraId="5A7E559A" w14:textId="77777777" w:rsidR="0001546D" w:rsidRPr="009D2118" w:rsidRDefault="0001546D" w:rsidP="0001546D">
      <w:pPr>
        <w:pStyle w:val="NormalWeb"/>
        <w:rPr>
          <w:color w:val="000000"/>
        </w:rPr>
      </w:pPr>
      <w:r w:rsidRPr="009D2118">
        <w:rPr>
          <w:color w:val="000000"/>
        </w:rPr>
        <w:t>B.  Family vacations/trips are considered unexcused.</w:t>
      </w:r>
    </w:p>
    <w:p w14:paraId="62FE79FF" w14:textId="77777777" w:rsidR="0001546D" w:rsidRPr="009D2118" w:rsidRDefault="0001546D" w:rsidP="0001546D">
      <w:pPr>
        <w:pStyle w:val="NormalWeb"/>
        <w:rPr>
          <w:b/>
          <w:color w:val="000000"/>
          <w:u w:val="single"/>
        </w:rPr>
      </w:pPr>
      <w:r w:rsidRPr="009D2118">
        <w:rPr>
          <w:b/>
          <w:color w:val="000000"/>
        </w:rPr>
        <w:t xml:space="preserve">3.  </w:t>
      </w:r>
      <w:proofErr w:type="spellStart"/>
      <w:r w:rsidRPr="009D2118">
        <w:rPr>
          <w:b/>
          <w:color w:val="000000"/>
          <w:u w:val="single"/>
        </w:rPr>
        <w:t>Tardies</w:t>
      </w:r>
      <w:proofErr w:type="spellEnd"/>
    </w:p>
    <w:p w14:paraId="61CC35BE" w14:textId="77777777" w:rsidR="0001546D" w:rsidRPr="009D2118" w:rsidRDefault="0001546D" w:rsidP="009D4913">
      <w:pPr>
        <w:pStyle w:val="NormalWeb"/>
        <w:jc w:val="both"/>
        <w:rPr>
          <w:color w:val="000000"/>
        </w:rPr>
      </w:pPr>
      <w:r w:rsidRPr="009D2118">
        <w:rPr>
          <w:color w:val="000000"/>
        </w:rPr>
        <w:t xml:space="preserve">A student is considered tardy if they are late to class up to 5 minutes. A student will receive one unexcused absence per class for every three (3) </w:t>
      </w:r>
      <w:proofErr w:type="spellStart"/>
      <w:r w:rsidRPr="009D2118">
        <w:rPr>
          <w:color w:val="000000"/>
        </w:rPr>
        <w:t>tardies</w:t>
      </w:r>
      <w:proofErr w:type="spellEnd"/>
      <w:r w:rsidRPr="009D2118">
        <w:rPr>
          <w:color w:val="000000"/>
        </w:rPr>
        <w:t xml:space="preserve"> that he/she accumulates in that particular class. However, a student who is not present for at least 30 minutes of a skinny class and 60 minutes of a block class will be counted as absent. </w:t>
      </w:r>
      <w:proofErr w:type="spellStart"/>
      <w:r w:rsidRPr="009D2118">
        <w:rPr>
          <w:color w:val="000000"/>
        </w:rPr>
        <w:t>Tardies</w:t>
      </w:r>
      <w:proofErr w:type="spellEnd"/>
      <w:r w:rsidRPr="009D2118">
        <w:rPr>
          <w:color w:val="000000"/>
        </w:rPr>
        <w:t>/early dismissals with proper documentation* will not count as a class absence. A student is considered absent if they are late beyond 15 minutes without a pass from a staff member.</w:t>
      </w:r>
    </w:p>
    <w:p w14:paraId="31268930" w14:textId="77777777" w:rsidR="0001546D" w:rsidRPr="009D2118" w:rsidRDefault="0001546D" w:rsidP="0001546D">
      <w:pPr>
        <w:pStyle w:val="NormalWeb"/>
        <w:rPr>
          <w:b/>
          <w:color w:val="000000"/>
          <w:u w:val="single"/>
        </w:rPr>
      </w:pPr>
      <w:r w:rsidRPr="009D2118">
        <w:rPr>
          <w:b/>
          <w:color w:val="000000"/>
        </w:rPr>
        <w:t xml:space="preserve">4.  </w:t>
      </w:r>
      <w:r w:rsidRPr="009D2118">
        <w:rPr>
          <w:b/>
          <w:color w:val="000000"/>
          <w:u w:val="single"/>
        </w:rPr>
        <w:t>Responsibility</w:t>
      </w:r>
    </w:p>
    <w:p w14:paraId="71C583F8" w14:textId="77777777" w:rsidR="0001546D" w:rsidRPr="009D2118" w:rsidRDefault="0001546D" w:rsidP="0001546D">
      <w:pPr>
        <w:pStyle w:val="NormalWeb"/>
        <w:rPr>
          <w:color w:val="000000"/>
        </w:rPr>
      </w:pPr>
      <w:r w:rsidRPr="009D2118">
        <w:rPr>
          <w:color w:val="000000"/>
        </w:rPr>
        <w:t xml:space="preserve">It is the </w:t>
      </w:r>
      <w:r w:rsidRPr="009D2118">
        <w:rPr>
          <w:color w:val="000000"/>
          <w:u w:val="single"/>
        </w:rPr>
        <w:t>teacher's</w:t>
      </w:r>
      <w:r w:rsidRPr="009D2118">
        <w:rPr>
          <w:color w:val="000000"/>
        </w:rPr>
        <w:t xml:space="preserve"> responsibility to:</w:t>
      </w:r>
    </w:p>
    <w:p w14:paraId="1323EACD" w14:textId="77777777" w:rsidR="0001546D" w:rsidRPr="009D2118" w:rsidRDefault="0001546D" w:rsidP="0001546D">
      <w:pPr>
        <w:pStyle w:val="NormalWeb"/>
        <w:rPr>
          <w:color w:val="000000"/>
        </w:rPr>
      </w:pPr>
      <w:r w:rsidRPr="009D2118">
        <w:rPr>
          <w:color w:val="000000"/>
        </w:rPr>
        <w:t>A.  Keep accurate attendance records.</w:t>
      </w:r>
    </w:p>
    <w:p w14:paraId="7C682F1A" w14:textId="77777777" w:rsidR="0001546D" w:rsidRPr="009D2118" w:rsidRDefault="0001546D" w:rsidP="0001546D">
      <w:pPr>
        <w:pStyle w:val="NormalWeb"/>
        <w:rPr>
          <w:color w:val="000000"/>
        </w:rPr>
      </w:pPr>
      <w:r w:rsidRPr="009D2118">
        <w:rPr>
          <w:color w:val="000000"/>
        </w:rPr>
        <w:t>B.  Provide a schedule of assignments and make-up work when appropriate.</w:t>
      </w:r>
    </w:p>
    <w:p w14:paraId="14FA2CD9" w14:textId="77777777" w:rsidR="0001546D" w:rsidRPr="009D2118" w:rsidRDefault="0001546D" w:rsidP="0001546D">
      <w:pPr>
        <w:pStyle w:val="NormalWeb"/>
        <w:rPr>
          <w:color w:val="000000"/>
        </w:rPr>
      </w:pPr>
      <w:r w:rsidRPr="009D2118">
        <w:rPr>
          <w:color w:val="000000"/>
        </w:rPr>
        <w:t xml:space="preserve">It is the </w:t>
      </w:r>
      <w:r w:rsidRPr="009D2118">
        <w:rPr>
          <w:color w:val="000000"/>
          <w:u w:val="single"/>
        </w:rPr>
        <w:t>principal's</w:t>
      </w:r>
      <w:r w:rsidRPr="009D2118">
        <w:rPr>
          <w:color w:val="000000"/>
        </w:rPr>
        <w:t xml:space="preserve"> or his/her designee’s responsibility to:</w:t>
      </w:r>
    </w:p>
    <w:p w14:paraId="52B7AC97" w14:textId="77777777" w:rsidR="0001546D" w:rsidRPr="009D2118" w:rsidRDefault="0001546D" w:rsidP="0001546D">
      <w:pPr>
        <w:pStyle w:val="NormalWeb"/>
        <w:rPr>
          <w:color w:val="000000"/>
        </w:rPr>
      </w:pPr>
      <w:r w:rsidRPr="009D2118">
        <w:rPr>
          <w:color w:val="000000"/>
        </w:rPr>
        <w:t>A.  Assist the teacher, students, and parents by establishing clear procedures.</w:t>
      </w:r>
    </w:p>
    <w:p w14:paraId="393B211F" w14:textId="77777777" w:rsidR="0001546D" w:rsidRPr="009D2118" w:rsidRDefault="0001546D" w:rsidP="0001546D">
      <w:pPr>
        <w:pStyle w:val="NormalWeb"/>
        <w:rPr>
          <w:color w:val="000000"/>
        </w:rPr>
      </w:pPr>
      <w:r w:rsidRPr="009D2118">
        <w:rPr>
          <w:color w:val="000000"/>
        </w:rPr>
        <w:t>B.  Communicate this policy to staff, students, and parents.</w:t>
      </w:r>
    </w:p>
    <w:p w14:paraId="57C4C228" w14:textId="77777777" w:rsidR="0001546D" w:rsidRPr="009D2118" w:rsidRDefault="0001546D" w:rsidP="0001546D">
      <w:pPr>
        <w:pStyle w:val="NormalWeb"/>
        <w:rPr>
          <w:color w:val="000000"/>
        </w:rPr>
      </w:pPr>
      <w:r w:rsidRPr="009D2118">
        <w:rPr>
          <w:color w:val="000000"/>
        </w:rPr>
        <w:t>C.  Enforce this policy.</w:t>
      </w:r>
    </w:p>
    <w:p w14:paraId="478B13A0" w14:textId="77777777" w:rsidR="0001546D" w:rsidRPr="009D2118" w:rsidRDefault="0001546D" w:rsidP="0001546D">
      <w:pPr>
        <w:pStyle w:val="NormalWeb"/>
        <w:rPr>
          <w:color w:val="000000"/>
        </w:rPr>
      </w:pPr>
      <w:r w:rsidRPr="009D2118">
        <w:rPr>
          <w:color w:val="000000"/>
        </w:rPr>
        <w:t>D.  Follow through on unexcused absences and scheduled deadlines.</w:t>
      </w:r>
    </w:p>
    <w:p w14:paraId="65348728" w14:textId="77777777" w:rsidR="0001546D" w:rsidRPr="009D2118" w:rsidRDefault="00264800" w:rsidP="0001546D">
      <w:pPr>
        <w:pStyle w:val="NormalWeb"/>
        <w:rPr>
          <w:color w:val="000000"/>
        </w:rPr>
      </w:pPr>
      <w:r>
        <w:rPr>
          <w:color w:val="000000"/>
        </w:rPr>
        <w:t xml:space="preserve">It is the </w:t>
      </w:r>
      <w:r w:rsidRPr="00264800">
        <w:rPr>
          <w:color w:val="000000"/>
          <w:u w:val="single"/>
        </w:rPr>
        <w:t>student</w:t>
      </w:r>
      <w:r w:rsidR="0001546D" w:rsidRPr="00264800">
        <w:rPr>
          <w:color w:val="000000"/>
          <w:u w:val="single"/>
        </w:rPr>
        <w:t>/parent/guardian’s</w:t>
      </w:r>
      <w:r w:rsidR="0001546D" w:rsidRPr="009D2118">
        <w:rPr>
          <w:color w:val="000000"/>
        </w:rPr>
        <w:t xml:space="preserve"> responsibility to:</w:t>
      </w:r>
    </w:p>
    <w:p w14:paraId="2FEB2776" w14:textId="7DF9C495" w:rsidR="0001546D" w:rsidRPr="009D2118" w:rsidRDefault="0001546D" w:rsidP="009D4913">
      <w:pPr>
        <w:pStyle w:val="NormalWeb"/>
        <w:ind w:left="360" w:hanging="360"/>
        <w:jc w:val="both"/>
        <w:rPr>
          <w:color w:val="000000"/>
        </w:rPr>
      </w:pPr>
      <w:r w:rsidRPr="009D2118">
        <w:rPr>
          <w:color w:val="000000"/>
        </w:rPr>
        <w:t>A.</w:t>
      </w:r>
      <w:r w:rsidR="009D4913">
        <w:rPr>
          <w:color w:val="000000"/>
        </w:rPr>
        <w:tab/>
      </w:r>
      <w:r w:rsidRPr="009D2118">
        <w:rPr>
          <w:color w:val="000000"/>
        </w:rPr>
        <w:t>Complete missed classwork assigned on the day of the absence within five (5) days of return to school. Students returning from an absence must be prepared to participate in previously announced tests/quizzes/assignments immediately upon return to school, unless other arrangements have been made with the teacher prior to an excused planned absence or extended illness.</w:t>
      </w:r>
    </w:p>
    <w:p w14:paraId="40904C95" w14:textId="77777777" w:rsidR="0001546D" w:rsidRPr="009D2118" w:rsidRDefault="0001546D" w:rsidP="009D4913">
      <w:pPr>
        <w:pStyle w:val="NormalWeb"/>
        <w:ind w:left="360" w:hanging="360"/>
        <w:rPr>
          <w:color w:val="000000"/>
        </w:rPr>
      </w:pPr>
      <w:r w:rsidRPr="009D2118">
        <w:rPr>
          <w:color w:val="000000"/>
        </w:rPr>
        <w:t>B.  All absences should be reported by a parent/guardian through a phone call, parent note, doctor note, and/or court documentation.</w:t>
      </w:r>
    </w:p>
    <w:p w14:paraId="430A6F57" w14:textId="77777777" w:rsidR="0001546D" w:rsidRPr="009D2118" w:rsidRDefault="0001546D" w:rsidP="009B3118">
      <w:pPr>
        <w:pStyle w:val="NormalWeb"/>
        <w:rPr>
          <w:color w:val="000000"/>
        </w:rPr>
      </w:pPr>
      <w:r w:rsidRPr="009D2118">
        <w:rPr>
          <w:b/>
          <w:color w:val="000000"/>
        </w:rPr>
        <w:lastRenderedPageBreak/>
        <w:t>**</w:t>
      </w:r>
      <w:r w:rsidRPr="009D2118">
        <w:rPr>
          <w:color w:val="000000"/>
        </w:rPr>
        <w:t>Documentation is defined as authentic and original correspondence regarding the following:</w:t>
      </w:r>
    </w:p>
    <w:p w14:paraId="23BE3245" w14:textId="77777777" w:rsidR="0001546D" w:rsidRPr="009D2118" w:rsidRDefault="0001546D" w:rsidP="009B3118">
      <w:pPr>
        <w:pStyle w:val="NormalWeb"/>
        <w:rPr>
          <w:color w:val="000000"/>
        </w:rPr>
      </w:pPr>
      <w:r w:rsidRPr="009D2118">
        <w:rPr>
          <w:color w:val="000000"/>
        </w:rPr>
        <w:t>• Medical appointments</w:t>
      </w:r>
    </w:p>
    <w:p w14:paraId="7333B6DF" w14:textId="77777777" w:rsidR="0001546D" w:rsidRPr="009D2118" w:rsidRDefault="0001546D" w:rsidP="009B3118">
      <w:pPr>
        <w:pStyle w:val="NormalWeb"/>
        <w:rPr>
          <w:color w:val="000000"/>
        </w:rPr>
      </w:pPr>
      <w:r w:rsidRPr="009D2118">
        <w:rPr>
          <w:color w:val="000000"/>
        </w:rPr>
        <w:t>• Legal meetings</w:t>
      </w:r>
    </w:p>
    <w:p w14:paraId="58483B22" w14:textId="77777777" w:rsidR="0001546D" w:rsidRPr="009D2118" w:rsidRDefault="0001546D" w:rsidP="009B3118">
      <w:pPr>
        <w:pStyle w:val="NormalWeb"/>
        <w:rPr>
          <w:color w:val="000000"/>
        </w:rPr>
      </w:pPr>
      <w:r w:rsidRPr="009D2118">
        <w:rPr>
          <w:color w:val="000000"/>
        </w:rPr>
        <w:t>• Bereavement</w:t>
      </w:r>
    </w:p>
    <w:p w14:paraId="281FD8FE" w14:textId="77777777" w:rsidR="0001546D" w:rsidRPr="009D2118" w:rsidRDefault="0001546D" w:rsidP="009B3118">
      <w:pPr>
        <w:pStyle w:val="NormalWeb"/>
        <w:rPr>
          <w:color w:val="000000"/>
        </w:rPr>
      </w:pPr>
      <w:r w:rsidRPr="009D2118">
        <w:rPr>
          <w:color w:val="000000"/>
        </w:rPr>
        <w:t>• Passes from a teacher, counselor, or administrator</w:t>
      </w:r>
    </w:p>
    <w:p w14:paraId="1EBBB8A0" w14:textId="77777777" w:rsidR="0001546D" w:rsidRPr="009D2118" w:rsidRDefault="0001546D" w:rsidP="009B3118">
      <w:pPr>
        <w:pStyle w:val="NormalWeb"/>
        <w:rPr>
          <w:color w:val="000000"/>
        </w:rPr>
      </w:pPr>
      <w:r w:rsidRPr="009D2118">
        <w:rPr>
          <w:b/>
          <w:color w:val="000000"/>
        </w:rPr>
        <w:t>Note:</w:t>
      </w:r>
      <w:r w:rsidRPr="009D2118">
        <w:rPr>
          <w:color w:val="000000"/>
        </w:rPr>
        <w:t xml:space="preserve">  Parents may access student attendance at any time through the Parent Portal.</w:t>
      </w:r>
    </w:p>
    <w:p w14:paraId="79FEB045" w14:textId="77777777" w:rsidR="0001546D" w:rsidRPr="009D2118" w:rsidRDefault="0001546D" w:rsidP="009B3118">
      <w:pPr>
        <w:pStyle w:val="NormalWeb"/>
        <w:rPr>
          <w:b/>
          <w:color w:val="000000"/>
          <w:u w:val="single"/>
        </w:rPr>
      </w:pPr>
      <w:r w:rsidRPr="009D2118">
        <w:rPr>
          <w:b/>
          <w:color w:val="000000"/>
        </w:rPr>
        <w:t xml:space="preserve">5.  </w:t>
      </w:r>
      <w:r w:rsidRPr="009D2118">
        <w:rPr>
          <w:b/>
          <w:color w:val="000000"/>
          <w:u w:val="single"/>
        </w:rPr>
        <w:t>School Procedure</w:t>
      </w:r>
    </w:p>
    <w:p w14:paraId="47054E59" w14:textId="51B261F5" w:rsidR="0001546D" w:rsidRPr="009D2118" w:rsidRDefault="0001546D" w:rsidP="009D4913">
      <w:pPr>
        <w:pStyle w:val="NormalWeb"/>
        <w:ind w:left="360" w:hanging="360"/>
        <w:jc w:val="both"/>
        <w:rPr>
          <w:color w:val="000000"/>
        </w:rPr>
      </w:pPr>
      <w:r w:rsidRPr="009D2118">
        <w:rPr>
          <w:color w:val="000000"/>
        </w:rPr>
        <w:t>A.  For students losing credit due to attendance, the grade earned will appear on the report card with a comment that no credit earned is due to attendance.</w:t>
      </w:r>
    </w:p>
    <w:p w14:paraId="2D35CA97" w14:textId="77777777" w:rsidR="0001546D" w:rsidRPr="009D2118" w:rsidRDefault="0001546D" w:rsidP="009D4913">
      <w:pPr>
        <w:pStyle w:val="NormalWeb"/>
        <w:ind w:left="360" w:hanging="360"/>
        <w:jc w:val="both"/>
        <w:rPr>
          <w:color w:val="000000"/>
        </w:rPr>
      </w:pPr>
      <w:r w:rsidRPr="009D2118">
        <w:rPr>
          <w:color w:val="000000"/>
        </w:rPr>
        <w:t>B.  Warning letters are sent after 3, 6, 9, and 12 class absences. It is the responsibility of the student and family to monitor the attendance of their child(</w:t>
      </w:r>
      <w:proofErr w:type="spellStart"/>
      <w:r w:rsidRPr="009D2118">
        <w:rPr>
          <w:color w:val="000000"/>
        </w:rPr>
        <w:t>ren</w:t>
      </w:r>
      <w:proofErr w:type="spellEnd"/>
      <w:r w:rsidRPr="009D2118">
        <w:rPr>
          <w:color w:val="000000"/>
        </w:rPr>
        <w:t>) and initiate the appeals proceedings, if warranted.</w:t>
      </w:r>
    </w:p>
    <w:p w14:paraId="7D2C3BBB" w14:textId="77777777" w:rsidR="0001546D" w:rsidRPr="009D2118" w:rsidRDefault="0001546D" w:rsidP="009D4913">
      <w:pPr>
        <w:pStyle w:val="NormalWeb"/>
        <w:ind w:left="360" w:hanging="360"/>
        <w:jc w:val="both"/>
        <w:rPr>
          <w:color w:val="000000"/>
        </w:rPr>
      </w:pPr>
      <w:r w:rsidRPr="009D2118">
        <w:rPr>
          <w:color w:val="000000"/>
        </w:rPr>
        <w:t>C.  A doctor's note may be requested for contagious illnesses, accidents, and extended school absences of a medical nature.</w:t>
      </w:r>
    </w:p>
    <w:p w14:paraId="7C4A9AB0" w14:textId="77777777" w:rsidR="0001546D" w:rsidRPr="009D2118" w:rsidRDefault="0001546D" w:rsidP="009D4913">
      <w:pPr>
        <w:pStyle w:val="NormalWeb"/>
        <w:ind w:left="360" w:hanging="360"/>
        <w:jc w:val="both"/>
        <w:rPr>
          <w:color w:val="000000"/>
        </w:rPr>
      </w:pPr>
      <w:r w:rsidRPr="009D2118">
        <w:rPr>
          <w:color w:val="000000"/>
        </w:rPr>
        <w:t>D.  Administration or their designee shall track attendance regularly. Five unexcused or ten or more excused absences result in a mandatory parent meeting with administration and the guidance counselor where an intervention plan will be formulated to assist with more regular attendance.</w:t>
      </w:r>
    </w:p>
    <w:p w14:paraId="02DD3848" w14:textId="77777777" w:rsidR="0001546D" w:rsidRPr="009D2118" w:rsidRDefault="0001546D" w:rsidP="009D4913">
      <w:pPr>
        <w:pStyle w:val="NormalWeb"/>
        <w:ind w:left="360" w:hanging="360"/>
        <w:jc w:val="both"/>
        <w:rPr>
          <w:color w:val="000000"/>
        </w:rPr>
      </w:pPr>
      <w:r w:rsidRPr="009D2118">
        <w:rPr>
          <w:color w:val="000000"/>
        </w:rPr>
        <w:t>E.  If interventions are unsuccessful and academic progress is affected, student’s may be referred to a summer school program at the expense of the parent.</w:t>
      </w:r>
    </w:p>
    <w:p w14:paraId="0FCDEC94" w14:textId="77777777" w:rsidR="0001546D" w:rsidRPr="009D2118" w:rsidRDefault="0001546D" w:rsidP="009B3118">
      <w:pPr>
        <w:pStyle w:val="NormalWeb"/>
        <w:rPr>
          <w:b/>
          <w:color w:val="000000"/>
          <w:u w:val="single"/>
        </w:rPr>
      </w:pPr>
      <w:r w:rsidRPr="009D2118">
        <w:rPr>
          <w:b/>
          <w:color w:val="000000"/>
          <w:u w:val="single"/>
        </w:rPr>
        <w:t>Options for Credit Recovery</w:t>
      </w:r>
      <w:r w:rsidRPr="009D2118">
        <w:rPr>
          <w:b/>
          <w:color w:val="000000"/>
        </w:rPr>
        <w:t>:</w:t>
      </w:r>
    </w:p>
    <w:p w14:paraId="17894C00" w14:textId="77777777" w:rsidR="0001546D" w:rsidRPr="009D2118" w:rsidRDefault="0001546D" w:rsidP="009B3118">
      <w:pPr>
        <w:pStyle w:val="NormalWeb"/>
        <w:rPr>
          <w:color w:val="000000"/>
        </w:rPr>
      </w:pPr>
      <w:r w:rsidRPr="009D2118">
        <w:rPr>
          <w:color w:val="000000"/>
        </w:rPr>
        <w:t>A student who has lost credit due to excessive absence as defined by the Attendance Policy may recover credit in one of four ways:</w:t>
      </w:r>
    </w:p>
    <w:p w14:paraId="447C05B6" w14:textId="77777777" w:rsidR="0001546D" w:rsidRPr="009D2118" w:rsidRDefault="0001546D" w:rsidP="009B3118">
      <w:pPr>
        <w:pStyle w:val="NormalWeb"/>
        <w:rPr>
          <w:color w:val="000000"/>
        </w:rPr>
      </w:pPr>
      <w:r w:rsidRPr="009D2118">
        <w:rPr>
          <w:color w:val="000000"/>
        </w:rPr>
        <w:t>1.  Through a successful attendance appeals process.</w:t>
      </w:r>
    </w:p>
    <w:p w14:paraId="0C869F24" w14:textId="77777777" w:rsidR="0001546D" w:rsidRPr="009D2118" w:rsidRDefault="0001546D" w:rsidP="009B3118">
      <w:pPr>
        <w:pStyle w:val="NormalWeb"/>
        <w:rPr>
          <w:color w:val="000000"/>
        </w:rPr>
      </w:pPr>
      <w:r w:rsidRPr="009D2118">
        <w:rPr>
          <w:color w:val="000000"/>
        </w:rPr>
        <w:t>2.  Retaking the course the next semester or school year.</w:t>
      </w:r>
    </w:p>
    <w:p w14:paraId="5915678C" w14:textId="77777777" w:rsidR="0001546D" w:rsidRPr="009D2118" w:rsidRDefault="0001546D" w:rsidP="009B3118">
      <w:pPr>
        <w:pStyle w:val="NormalWeb"/>
        <w:rPr>
          <w:color w:val="000000"/>
        </w:rPr>
      </w:pPr>
      <w:r w:rsidRPr="009D2118">
        <w:rPr>
          <w:color w:val="000000"/>
        </w:rPr>
        <w:t>3.  Taking the course in summer school (if offered).</w:t>
      </w:r>
    </w:p>
    <w:p w14:paraId="7383EBBB" w14:textId="77777777" w:rsidR="00C825EA" w:rsidRPr="009D2118" w:rsidRDefault="0001546D" w:rsidP="009B3118">
      <w:pPr>
        <w:pStyle w:val="NormalWeb"/>
        <w:rPr>
          <w:color w:val="000000"/>
        </w:rPr>
      </w:pPr>
      <w:r w:rsidRPr="009D2118">
        <w:rPr>
          <w:color w:val="000000"/>
        </w:rPr>
        <w:t>4.  Attending our on-line credit recovery program in the evenings.</w:t>
      </w:r>
    </w:p>
    <w:p w14:paraId="050D2E57" w14:textId="77777777" w:rsidR="00C825EA" w:rsidRDefault="002828A1">
      <w:pPr>
        <w:pStyle w:val="Normal1"/>
        <w:tabs>
          <w:tab w:val="left" w:pos="-543"/>
          <w:tab w:val="left" w:pos="0"/>
          <w:tab w:val="left" w:pos="720"/>
          <w:tab w:val="left" w:pos="1170"/>
          <w:tab w:val="left" w:pos="2160"/>
          <w:tab w:val="left" w:pos="2610"/>
          <w:tab w:val="left" w:pos="3600"/>
        </w:tabs>
        <w:rPr>
          <w:b/>
          <w:u w:val="single"/>
        </w:rPr>
      </w:pPr>
      <w:r>
        <w:rPr>
          <w:b/>
          <w:u w:val="single"/>
        </w:rPr>
        <w:t>FIRE, LOCK-DOWN, AND TORNADO DRILLS</w:t>
      </w:r>
    </w:p>
    <w:p w14:paraId="34B3F2EB" w14:textId="77777777" w:rsidR="00C825EA" w:rsidRDefault="00C825EA">
      <w:pPr>
        <w:pStyle w:val="Normal1"/>
        <w:tabs>
          <w:tab w:val="left" w:pos="-543"/>
          <w:tab w:val="left" w:pos="0"/>
          <w:tab w:val="left" w:pos="720"/>
          <w:tab w:val="left" w:pos="1170"/>
          <w:tab w:val="left" w:pos="2160"/>
          <w:tab w:val="left" w:pos="2610"/>
          <w:tab w:val="left" w:pos="3600"/>
        </w:tabs>
      </w:pPr>
    </w:p>
    <w:p w14:paraId="0F4FBFB7" w14:textId="77777777" w:rsidR="00C825EA" w:rsidRDefault="002828A1" w:rsidP="009D4913">
      <w:pPr>
        <w:pStyle w:val="Normal1"/>
        <w:tabs>
          <w:tab w:val="left" w:pos="-543"/>
          <w:tab w:val="left" w:pos="0"/>
          <w:tab w:val="left" w:pos="720"/>
          <w:tab w:val="left" w:pos="1170"/>
          <w:tab w:val="left" w:pos="2160"/>
          <w:tab w:val="left" w:pos="2610"/>
          <w:tab w:val="left" w:pos="3600"/>
        </w:tabs>
        <w:jc w:val="both"/>
      </w:pPr>
      <w:r>
        <w:t>The school complies with all fire safety laws and will conduct fire drills in accordance with State law. Specific instructions on how to proceed will be provided to students by their teachers who will be responsible for safe, prompt, and orderly evacuation of the building. Tornado drills, fire drills and lockdown drills will be conducted using the procedures provided by local and state authorities.</w:t>
      </w:r>
    </w:p>
    <w:p w14:paraId="7D34F5C7" w14:textId="77777777" w:rsidR="00C825EA" w:rsidRDefault="00C825EA">
      <w:pPr>
        <w:pStyle w:val="Normal1"/>
        <w:tabs>
          <w:tab w:val="left" w:pos="-543"/>
          <w:tab w:val="left" w:pos="0"/>
          <w:tab w:val="left" w:pos="720"/>
          <w:tab w:val="left" w:pos="1170"/>
          <w:tab w:val="left" w:pos="2160"/>
          <w:tab w:val="left" w:pos="2610"/>
          <w:tab w:val="left" w:pos="3600"/>
        </w:tabs>
      </w:pPr>
    </w:p>
    <w:p w14:paraId="0B4020A7" w14:textId="77777777" w:rsidR="00AD3BD2" w:rsidRDefault="00AD3BD2">
      <w:pPr>
        <w:pStyle w:val="Normal1"/>
        <w:tabs>
          <w:tab w:val="left" w:pos="-543"/>
          <w:tab w:val="left" w:pos="0"/>
          <w:tab w:val="left" w:pos="720"/>
          <w:tab w:val="left" w:pos="1170"/>
          <w:tab w:val="left" w:pos="2160"/>
          <w:tab w:val="left" w:pos="2610"/>
          <w:tab w:val="left" w:pos="3600"/>
        </w:tabs>
        <w:rPr>
          <w:b/>
          <w:u w:val="single"/>
        </w:rPr>
      </w:pPr>
    </w:p>
    <w:p w14:paraId="1D29A881" w14:textId="77777777" w:rsidR="00C825EA" w:rsidRDefault="002828A1">
      <w:pPr>
        <w:pStyle w:val="Normal1"/>
        <w:tabs>
          <w:tab w:val="left" w:pos="-543"/>
          <w:tab w:val="left" w:pos="0"/>
          <w:tab w:val="left" w:pos="720"/>
          <w:tab w:val="left" w:pos="1170"/>
          <w:tab w:val="left" w:pos="2160"/>
          <w:tab w:val="left" w:pos="2610"/>
          <w:tab w:val="left" w:pos="3600"/>
        </w:tabs>
        <w:rPr>
          <w:b/>
          <w:u w:val="single"/>
        </w:rPr>
      </w:pPr>
      <w:r>
        <w:rPr>
          <w:b/>
          <w:u w:val="single"/>
        </w:rPr>
        <w:t>INCLEMENT WEATHER</w:t>
      </w:r>
    </w:p>
    <w:p w14:paraId="1D7B270A" w14:textId="77777777" w:rsidR="00C825EA" w:rsidRDefault="00C825EA">
      <w:pPr>
        <w:pStyle w:val="Normal1"/>
        <w:tabs>
          <w:tab w:val="left" w:pos="-543"/>
          <w:tab w:val="left" w:pos="0"/>
          <w:tab w:val="left" w:pos="720"/>
          <w:tab w:val="left" w:pos="1170"/>
          <w:tab w:val="left" w:pos="2160"/>
          <w:tab w:val="left" w:pos="2610"/>
          <w:tab w:val="left" w:pos="3600"/>
        </w:tabs>
      </w:pPr>
    </w:p>
    <w:p w14:paraId="3094A0E8" w14:textId="77777777" w:rsidR="00C825EA" w:rsidRDefault="002828A1" w:rsidP="009D4913">
      <w:pPr>
        <w:pStyle w:val="Normal1"/>
        <w:tabs>
          <w:tab w:val="left" w:pos="-543"/>
          <w:tab w:val="left" w:pos="0"/>
          <w:tab w:val="left" w:pos="720"/>
          <w:tab w:val="left" w:pos="1170"/>
          <w:tab w:val="left" w:pos="2160"/>
          <w:tab w:val="left" w:pos="2610"/>
          <w:tab w:val="left" w:pos="3600"/>
        </w:tabs>
        <w:jc w:val="both"/>
      </w:pPr>
      <w:r>
        <w:t>In the event of school closing due to weather or other conditions, announcements will be broadcast over WJR (760AM) and WWJ (950AM) radio stations as well as local television channels. North Lake High School is closed when "Lake Shore Public Schools" are announced as closed. An automated recording, regarding school closings, will also be sent to the first phone number listed in the student’s emergency contacts.</w:t>
      </w:r>
    </w:p>
    <w:p w14:paraId="4F904CB7" w14:textId="77777777" w:rsidR="00C825EA" w:rsidRDefault="00C825EA" w:rsidP="009D4913">
      <w:pPr>
        <w:pStyle w:val="Normal1"/>
        <w:tabs>
          <w:tab w:val="left" w:pos="-543"/>
          <w:tab w:val="left" w:pos="0"/>
          <w:tab w:val="left" w:pos="720"/>
          <w:tab w:val="left" w:pos="1170"/>
          <w:tab w:val="left" w:pos="2160"/>
          <w:tab w:val="left" w:pos="2610"/>
          <w:tab w:val="left" w:pos="3600"/>
        </w:tabs>
        <w:jc w:val="both"/>
      </w:pPr>
    </w:p>
    <w:p w14:paraId="0D7DCF41" w14:textId="77777777" w:rsidR="00C825EA" w:rsidRDefault="002828A1" w:rsidP="009D4913">
      <w:pPr>
        <w:pStyle w:val="Heading1"/>
        <w:tabs>
          <w:tab w:val="left" w:pos="-543"/>
          <w:tab w:val="left" w:pos="0"/>
          <w:tab w:val="left" w:pos="720"/>
          <w:tab w:val="left" w:pos="1170"/>
          <w:tab w:val="left" w:pos="2160"/>
          <w:tab w:val="left" w:pos="2610"/>
          <w:tab w:val="left" w:pos="3600"/>
        </w:tabs>
      </w:pPr>
      <w:r>
        <w:t>TITLE VI, TI</w:t>
      </w:r>
      <w:r>
        <w:rPr>
          <w:highlight w:val="white"/>
        </w:rPr>
        <w:t>TL</w:t>
      </w:r>
      <w:r>
        <w:t>E IX, SECTION 504, ADA INFORMATION</w:t>
      </w:r>
    </w:p>
    <w:p w14:paraId="06971CD3" w14:textId="77777777" w:rsidR="00C825EA" w:rsidRDefault="00C825EA" w:rsidP="009D4913">
      <w:pPr>
        <w:pStyle w:val="Normal1"/>
        <w:jc w:val="both"/>
      </w:pPr>
    </w:p>
    <w:p w14:paraId="6095EEED" w14:textId="77777777" w:rsidR="00C825EA" w:rsidRDefault="002828A1" w:rsidP="009D4913">
      <w:pPr>
        <w:pStyle w:val="Normal1"/>
        <w:tabs>
          <w:tab w:val="left" w:pos="-543"/>
          <w:tab w:val="left" w:pos="0"/>
          <w:tab w:val="left" w:pos="720"/>
          <w:tab w:val="left" w:pos="1170"/>
          <w:tab w:val="left" w:pos="2160"/>
          <w:tab w:val="left" w:pos="2610"/>
          <w:tab w:val="left" w:pos="3600"/>
        </w:tabs>
        <w:jc w:val="both"/>
      </w:pPr>
      <w:r>
        <w:t>Lake Shore Public Schools is obligated under the law to make reasonable accommodations for individuals with disabilities. Certain due process procedures are in place to protect the rights of students and parents. If any person believes that the District has violated the law in regard to its compliance with Title VI, Title IX, Section 504 or the Americans with Disabilities Act, he/she may file a complaint with the Compliance Coordinator.</w:t>
      </w:r>
    </w:p>
    <w:p w14:paraId="2A1F701D" w14:textId="77777777" w:rsidR="00C825EA" w:rsidRDefault="00C825EA" w:rsidP="009D4913">
      <w:pPr>
        <w:pStyle w:val="Normal1"/>
        <w:tabs>
          <w:tab w:val="left" w:pos="-543"/>
          <w:tab w:val="left" w:pos="0"/>
          <w:tab w:val="left" w:pos="720"/>
          <w:tab w:val="left" w:pos="1080"/>
          <w:tab w:val="left" w:pos="2160"/>
        </w:tabs>
        <w:jc w:val="both"/>
      </w:pPr>
    </w:p>
    <w:p w14:paraId="0A0E89A4" w14:textId="77777777" w:rsidR="00C825EA" w:rsidRDefault="002828A1" w:rsidP="009D4913">
      <w:pPr>
        <w:pStyle w:val="Heading3"/>
        <w:jc w:val="both"/>
        <w:rPr>
          <w:rFonts w:ascii="Times New Roman" w:eastAsia="Times New Roman" w:hAnsi="Times New Roman" w:cs="Times New Roman"/>
          <w:b/>
        </w:rPr>
      </w:pPr>
      <w:r>
        <w:rPr>
          <w:rFonts w:ascii="Times New Roman" w:eastAsia="Times New Roman" w:hAnsi="Times New Roman" w:cs="Times New Roman"/>
          <w:b/>
        </w:rPr>
        <w:t>EXPECTATIONS FOR STUDENT BEHAVIOR</w:t>
      </w:r>
    </w:p>
    <w:p w14:paraId="03EFCA41" w14:textId="77777777" w:rsidR="00C825EA" w:rsidRDefault="00C825EA" w:rsidP="009D4913">
      <w:pPr>
        <w:pStyle w:val="Normal1"/>
        <w:jc w:val="both"/>
      </w:pPr>
    </w:p>
    <w:p w14:paraId="451D739B" w14:textId="77777777" w:rsidR="00C825EA" w:rsidRDefault="002828A1" w:rsidP="009D4913">
      <w:pPr>
        <w:pStyle w:val="Normal1"/>
        <w:jc w:val="both"/>
      </w:pPr>
      <w:r>
        <w:t>Students’ behavior and responsibilities must support the safety, health and welfare of all students in school. Expectations of student behavior should be within the bounds of reasonable behavior expected of all members of the community. Students should have the freedom and encouragement to express their individuality in school as long as their conduct does not intrude upon the freedom of others. This applies especially to the freedom of fellow students to receive instruction. There must be a balance between individual freedom and the orderly operation of the school. All students should recognize the consequences of their language, manners, and actions toward each other and school staff.</w:t>
      </w:r>
    </w:p>
    <w:p w14:paraId="5F96A722" w14:textId="77777777" w:rsidR="00C825EA" w:rsidRDefault="00C825EA">
      <w:pPr>
        <w:pStyle w:val="Normal1"/>
      </w:pPr>
    </w:p>
    <w:p w14:paraId="147B6761"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EXPECTATIONS FOR PARENTS/GUARDIANS</w:t>
      </w:r>
    </w:p>
    <w:p w14:paraId="5B95CD12" w14:textId="77777777" w:rsidR="00C825EA" w:rsidRDefault="00C825EA">
      <w:pPr>
        <w:pStyle w:val="Normal1"/>
      </w:pPr>
    </w:p>
    <w:p w14:paraId="44972D8A" w14:textId="77777777" w:rsidR="00C825EA" w:rsidRDefault="002828A1">
      <w:pPr>
        <w:pStyle w:val="Normal1"/>
        <w:numPr>
          <w:ilvl w:val="0"/>
          <w:numId w:val="1"/>
        </w:numPr>
      </w:pPr>
      <w:r>
        <w:t>Ensure punctual and regular school attendance for your son/daughter</w:t>
      </w:r>
    </w:p>
    <w:p w14:paraId="2047E0C1" w14:textId="77777777" w:rsidR="00C825EA" w:rsidRDefault="002828A1">
      <w:pPr>
        <w:pStyle w:val="Normal1"/>
        <w:numPr>
          <w:ilvl w:val="0"/>
          <w:numId w:val="1"/>
        </w:numPr>
      </w:pPr>
      <w:r>
        <w:t>Communicate with school officials regarding attendance, academics, concerns</w:t>
      </w:r>
    </w:p>
    <w:p w14:paraId="5220BBB2" w14:textId="77777777" w:rsidR="00C825EA" w:rsidRDefault="00C825EA">
      <w:pPr>
        <w:pStyle w:val="Normal1"/>
      </w:pPr>
    </w:p>
    <w:p w14:paraId="5FCF6F4D"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EXPECTATIONS FOR ADMINISTRATION</w:t>
      </w:r>
    </w:p>
    <w:p w14:paraId="13CB595B" w14:textId="77777777" w:rsidR="00C825EA" w:rsidRDefault="00C825EA">
      <w:pPr>
        <w:pStyle w:val="Normal1"/>
      </w:pPr>
    </w:p>
    <w:p w14:paraId="2BA02F57" w14:textId="77777777" w:rsidR="00C825EA" w:rsidRDefault="002828A1">
      <w:pPr>
        <w:pStyle w:val="Normal1"/>
        <w:numPr>
          <w:ilvl w:val="0"/>
          <w:numId w:val="3"/>
        </w:numPr>
      </w:pPr>
      <w:r>
        <w:t>Implement the Code of Conduct to ensure the safety, health and welfare of all students and staff</w:t>
      </w:r>
    </w:p>
    <w:p w14:paraId="5C16B710" w14:textId="77777777" w:rsidR="00C825EA" w:rsidRDefault="002828A1">
      <w:pPr>
        <w:pStyle w:val="Normal1"/>
        <w:numPr>
          <w:ilvl w:val="0"/>
          <w:numId w:val="3"/>
        </w:numPr>
      </w:pPr>
      <w:r>
        <w:t>Communicate with all stakeholders</w:t>
      </w:r>
    </w:p>
    <w:p w14:paraId="6D9C8D39" w14:textId="77777777" w:rsidR="00C825EA" w:rsidRDefault="00C825EA">
      <w:pPr>
        <w:pStyle w:val="Normal1"/>
      </w:pPr>
    </w:p>
    <w:p w14:paraId="53A5ECC1"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EXPECTATIONS FOR TEACHERS</w:t>
      </w:r>
    </w:p>
    <w:p w14:paraId="675E05EE" w14:textId="77777777" w:rsidR="00C825EA" w:rsidRDefault="00C825EA">
      <w:pPr>
        <w:pStyle w:val="Normal1"/>
      </w:pPr>
    </w:p>
    <w:p w14:paraId="30354F9E" w14:textId="77777777" w:rsidR="00C825EA" w:rsidRDefault="002828A1">
      <w:pPr>
        <w:pStyle w:val="Normal1"/>
        <w:numPr>
          <w:ilvl w:val="0"/>
          <w:numId w:val="4"/>
        </w:numPr>
      </w:pPr>
      <w:r>
        <w:t>Implement classroom guidelines to create a positive and supportive learning environment</w:t>
      </w:r>
    </w:p>
    <w:p w14:paraId="4718ADB2" w14:textId="77777777" w:rsidR="00C825EA" w:rsidRDefault="002828A1">
      <w:pPr>
        <w:pStyle w:val="Normal1"/>
        <w:numPr>
          <w:ilvl w:val="0"/>
          <w:numId w:val="4"/>
        </w:numPr>
      </w:pPr>
      <w:r>
        <w:t>Implement the Code of Conduct</w:t>
      </w:r>
    </w:p>
    <w:p w14:paraId="7D3640FC" w14:textId="77777777" w:rsidR="00C825EA" w:rsidRDefault="002828A1">
      <w:pPr>
        <w:pStyle w:val="Normal1"/>
        <w:numPr>
          <w:ilvl w:val="0"/>
          <w:numId w:val="4"/>
        </w:numPr>
      </w:pPr>
      <w:r>
        <w:t>Communicate with all stakeholders</w:t>
      </w:r>
    </w:p>
    <w:p w14:paraId="2FC17F8B" w14:textId="77777777" w:rsidR="00C825EA" w:rsidRDefault="00C825EA">
      <w:pPr>
        <w:pStyle w:val="Normal1"/>
      </w:pPr>
    </w:p>
    <w:p w14:paraId="02289A2B"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EXPECTATIONS FOR COUNSELOR and SOCIAL WORKER</w:t>
      </w:r>
    </w:p>
    <w:p w14:paraId="0A4F7224" w14:textId="77777777" w:rsidR="00C825EA" w:rsidRDefault="00C825EA">
      <w:pPr>
        <w:pStyle w:val="Normal1"/>
      </w:pPr>
    </w:p>
    <w:p w14:paraId="0045AD44" w14:textId="77777777" w:rsidR="00C825EA" w:rsidRDefault="002828A1">
      <w:pPr>
        <w:pStyle w:val="Normal1"/>
        <w:numPr>
          <w:ilvl w:val="0"/>
          <w:numId w:val="5"/>
        </w:numPr>
      </w:pPr>
      <w:r>
        <w:t>Support individual students to ensure their academic and social success</w:t>
      </w:r>
    </w:p>
    <w:p w14:paraId="46920A6E" w14:textId="77777777" w:rsidR="00C825EA" w:rsidRDefault="002828A1">
      <w:pPr>
        <w:pStyle w:val="Normal1"/>
        <w:numPr>
          <w:ilvl w:val="0"/>
          <w:numId w:val="5"/>
        </w:numPr>
      </w:pPr>
      <w:r>
        <w:t>Communicate with all stakeholders</w:t>
      </w:r>
    </w:p>
    <w:p w14:paraId="5AE48A43" w14:textId="77777777" w:rsidR="00C825EA" w:rsidRDefault="00C825EA">
      <w:pPr>
        <w:pStyle w:val="Normal1"/>
        <w:tabs>
          <w:tab w:val="left" w:pos="-543"/>
          <w:tab w:val="left" w:pos="0"/>
          <w:tab w:val="left" w:pos="720"/>
          <w:tab w:val="left" w:pos="1080"/>
          <w:tab w:val="left" w:pos="2160"/>
        </w:tabs>
      </w:pPr>
    </w:p>
    <w:p w14:paraId="50F40DEB" w14:textId="77777777" w:rsidR="00AD3BD2" w:rsidRDefault="00AD3BD2">
      <w:pPr>
        <w:pStyle w:val="Normal1"/>
      </w:pPr>
    </w:p>
    <w:p w14:paraId="77A52294" w14:textId="77777777" w:rsidR="00AD3BD2" w:rsidRDefault="00AD3BD2">
      <w:pPr>
        <w:pStyle w:val="Normal1"/>
      </w:pPr>
    </w:p>
    <w:p w14:paraId="007DCDA8" w14:textId="77777777" w:rsidR="00AD3BD2" w:rsidRDefault="00AD3BD2">
      <w:pPr>
        <w:pStyle w:val="Normal1"/>
      </w:pPr>
    </w:p>
    <w:p w14:paraId="450EA2D7" w14:textId="77777777" w:rsidR="00AD3BD2" w:rsidRDefault="00AD3BD2">
      <w:pPr>
        <w:pStyle w:val="Normal1"/>
      </w:pPr>
    </w:p>
    <w:p w14:paraId="3DD355C9" w14:textId="77777777" w:rsidR="00AD3BD2" w:rsidRDefault="00AD3BD2">
      <w:pPr>
        <w:pStyle w:val="Normal1"/>
      </w:pPr>
    </w:p>
    <w:p w14:paraId="4EAC90DD" w14:textId="77777777" w:rsidR="00C825EA" w:rsidRDefault="002828A1" w:rsidP="00AD3BD2">
      <w:pPr>
        <w:pStyle w:val="Normal1"/>
        <w:jc w:val="center"/>
      </w:pPr>
      <w:r>
        <w:t>STUDENT CODE OF CONDUCT</w:t>
      </w:r>
    </w:p>
    <w:p w14:paraId="1A81F0B1" w14:textId="77777777" w:rsidR="00C825EA" w:rsidRDefault="00C825EA" w:rsidP="009D4913">
      <w:pPr>
        <w:pStyle w:val="Normal1"/>
        <w:tabs>
          <w:tab w:val="left" w:pos="-543"/>
          <w:tab w:val="left" w:pos="0"/>
          <w:tab w:val="left" w:pos="720"/>
          <w:tab w:val="left" w:pos="1170"/>
          <w:tab w:val="left" w:pos="2160"/>
          <w:tab w:val="left" w:pos="2610"/>
          <w:tab w:val="left" w:pos="3600"/>
        </w:tabs>
        <w:jc w:val="both"/>
      </w:pPr>
    </w:p>
    <w:p w14:paraId="0A9A3C66" w14:textId="7A1DFD8A" w:rsidR="00C825EA" w:rsidRDefault="002828A1" w:rsidP="009D4913">
      <w:pPr>
        <w:pStyle w:val="Normal1"/>
        <w:tabs>
          <w:tab w:val="left" w:pos="-543"/>
          <w:tab w:val="left" w:pos="0"/>
          <w:tab w:val="left" w:pos="720"/>
          <w:tab w:val="left" w:pos="1170"/>
          <w:tab w:val="left" w:pos="2160"/>
          <w:tab w:val="left" w:pos="2610"/>
          <w:tab w:val="left" w:pos="3600"/>
        </w:tabs>
        <w:jc w:val="both"/>
      </w:pPr>
      <w:r>
        <w:t>Providing an environment conducive to learning is our priority and we recognize that learning is enhanced when students feel safe. It is essential that all students understand and follow our Behavior Code. This Code of Student Conduct is in force on school property at any time; at all school-sponsored or approved events and activities; with respect to any misconduct toward any school representative or damage to his/her property, whether on or off school premises. All students and parents will sign an academic, attendance, and behavioral contract at the time of enrollment. Failure to follow this contract will result in suspension and/or dismissal from the program.</w:t>
      </w:r>
    </w:p>
    <w:p w14:paraId="717AAFBA" w14:textId="77777777" w:rsidR="00C825EA" w:rsidRDefault="00C825EA" w:rsidP="009D4913">
      <w:pPr>
        <w:pStyle w:val="Normal1"/>
        <w:jc w:val="both"/>
      </w:pPr>
    </w:p>
    <w:p w14:paraId="4C05E37F" w14:textId="77777777" w:rsidR="00C825EA" w:rsidRDefault="002828A1" w:rsidP="009D4913">
      <w:pPr>
        <w:pStyle w:val="Normal1"/>
        <w:jc w:val="both"/>
      </w:pPr>
      <w:r>
        <w:t>Definition of misbehavior: Misbehavior shall be regarded as those actions which do or may interfere with the operation of school, its classes or functions; endangering the health or safety of others; infringing upon the rights of others, including disrespect, or interfering with the learning process; causing loss or destruction of property and/or facilities; and acting in a manner which is otherwise in violation of laws, school district policy or classroom guidelines.</w:t>
      </w:r>
    </w:p>
    <w:p w14:paraId="56EE48EE" w14:textId="77777777" w:rsidR="00C825EA" w:rsidRDefault="00C825EA">
      <w:pPr>
        <w:pStyle w:val="Heading2"/>
      </w:pPr>
    </w:p>
    <w:p w14:paraId="3B41255F" w14:textId="77777777" w:rsidR="00C825EA" w:rsidRDefault="002828A1">
      <w:pPr>
        <w:pStyle w:val="Normal1"/>
      </w:pPr>
      <w:r>
        <w:t xml:space="preserve">TYPES OF SUSPENSIONS/DETENTIONS </w:t>
      </w:r>
    </w:p>
    <w:p w14:paraId="2908EB2C" w14:textId="77777777" w:rsidR="00C825EA" w:rsidRDefault="00C825EA">
      <w:pPr>
        <w:pStyle w:val="Normal1"/>
      </w:pPr>
    </w:p>
    <w:p w14:paraId="58260C18" w14:textId="77777777" w:rsidR="00C825EA" w:rsidRDefault="002828A1">
      <w:pPr>
        <w:pStyle w:val="Normal1"/>
      </w:pPr>
      <w:r>
        <w:t xml:space="preserve">1. Loss of Activity Privileges </w:t>
      </w:r>
    </w:p>
    <w:p w14:paraId="1E9CFED7" w14:textId="77777777" w:rsidR="00C825EA" w:rsidRDefault="002828A1" w:rsidP="009D4913">
      <w:pPr>
        <w:pStyle w:val="Normal1"/>
        <w:jc w:val="both"/>
      </w:pPr>
      <w:r>
        <w:t xml:space="preserve">    a. Administrators may suspend students from participating in or being present at Al-Net and school activities. </w:t>
      </w:r>
    </w:p>
    <w:p w14:paraId="36D75CAA" w14:textId="77777777" w:rsidR="00C825EA" w:rsidRDefault="002828A1" w:rsidP="009D4913">
      <w:pPr>
        <w:pStyle w:val="Normal1"/>
        <w:jc w:val="both"/>
      </w:pPr>
      <w:r>
        <w:t xml:space="preserve">    b. Students under school suspension shall not enter school property without prior permission from school</w:t>
      </w:r>
    </w:p>
    <w:p w14:paraId="2A571B82" w14:textId="77777777" w:rsidR="00C825EA" w:rsidRDefault="002828A1" w:rsidP="009D4913">
      <w:pPr>
        <w:pStyle w:val="Normal1"/>
        <w:jc w:val="both"/>
      </w:pPr>
      <w:r>
        <w:t xml:space="preserve">        authorities. </w:t>
      </w:r>
    </w:p>
    <w:p w14:paraId="34094FE9" w14:textId="77777777" w:rsidR="00C825EA" w:rsidRDefault="002828A1" w:rsidP="009D4913">
      <w:pPr>
        <w:pStyle w:val="Normal1"/>
        <w:jc w:val="both"/>
      </w:pPr>
      <w:r>
        <w:t xml:space="preserve">    c. Students under suspension shall not participate in or be present at school functions. </w:t>
      </w:r>
    </w:p>
    <w:p w14:paraId="121FD38A" w14:textId="77777777" w:rsidR="00C825EA" w:rsidRDefault="00C825EA">
      <w:pPr>
        <w:pStyle w:val="Normal1"/>
      </w:pPr>
    </w:p>
    <w:p w14:paraId="5D98C8DF" w14:textId="77777777" w:rsidR="00C825EA" w:rsidRDefault="002828A1">
      <w:pPr>
        <w:pStyle w:val="Normal1"/>
      </w:pPr>
      <w:r>
        <w:t xml:space="preserve">2. Detention </w:t>
      </w:r>
    </w:p>
    <w:p w14:paraId="7290E227" w14:textId="77777777" w:rsidR="00C825EA" w:rsidRDefault="002828A1" w:rsidP="009D4913">
      <w:pPr>
        <w:pStyle w:val="Normal1"/>
        <w:ind w:left="270"/>
      </w:pPr>
      <w:r>
        <w:t xml:space="preserve">Detentions, before or after school or during lunch time, may be issued to students who create minor classroom disruptions or commit minor violations against the Student Code of Conduct. </w:t>
      </w:r>
    </w:p>
    <w:p w14:paraId="1FE2DD96" w14:textId="77777777" w:rsidR="00C825EA" w:rsidRDefault="00C825EA">
      <w:pPr>
        <w:pStyle w:val="Normal1"/>
      </w:pPr>
    </w:p>
    <w:p w14:paraId="5D5F71D3" w14:textId="77777777" w:rsidR="00C825EA" w:rsidRDefault="002828A1">
      <w:pPr>
        <w:pStyle w:val="Normal1"/>
      </w:pPr>
      <w:r>
        <w:t xml:space="preserve">3. Out of School Suspension </w:t>
      </w:r>
    </w:p>
    <w:p w14:paraId="38CCF516" w14:textId="77777777" w:rsidR="00C825EA" w:rsidRDefault="002828A1" w:rsidP="009D4913">
      <w:pPr>
        <w:pStyle w:val="Normal1"/>
        <w:jc w:val="both"/>
      </w:pPr>
      <w:r>
        <w:t xml:space="preserve">    Students will be suspended out of school for all major violations against the Student Code of Conduct,</w:t>
      </w:r>
    </w:p>
    <w:p w14:paraId="3756A09A" w14:textId="77777777" w:rsidR="00C825EA" w:rsidRDefault="002828A1" w:rsidP="009D4913">
      <w:pPr>
        <w:pStyle w:val="Normal1"/>
        <w:jc w:val="both"/>
      </w:pPr>
      <w:r>
        <w:t xml:space="preserve">    especially those involving violence, threats, defiance, extreme misbehavior, safety violations or substance</w:t>
      </w:r>
    </w:p>
    <w:p w14:paraId="5C0FD3C5" w14:textId="77777777" w:rsidR="00C825EA" w:rsidRDefault="002828A1" w:rsidP="009D4913">
      <w:pPr>
        <w:pStyle w:val="Normal1"/>
        <w:jc w:val="both"/>
      </w:pPr>
      <w:r>
        <w:t xml:space="preserve">    abuse. Students may be suspended indefinitely and/or required to provide documentation that he/she has been</w:t>
      </w:r>
    </w:p>
    <w:p w14:paraId="5ECC1D86" w14:textId="77777777" w:rsidR="00C825EA" w:rsidRDefault="002828A1" w:rsidP="009D4913">
      <w:pPr>
        <w:pStyle w:val="Normal1"/>
        <w:jc w:val="both"/>
      </w:pPr>
      <w:r>
        <w:t xml:space="preserve">    assessed and determined not to be a risk to themselves or others. </w:t>
      </w:r>
    </w:p>
    <w:p w14:paraId="27357532" w14:textId="77777777" w:rsidR="00C825EA" w:rsidRDefault="00C825EA" w:rsidP="009D4913">
      <w:pPr>
        <w:pStyle w:val="Normal1"/>
        <w:jc w:val="both"/>
      </w:pPr>
    </w:p>
    <w:p w14:paraId="71E2A4B8" w14:textId="77777777" w:rsidR="00C825EA" w:rsidRDefault="002828A1">
      <w:pPr>
        <w:pStyle w:val="Normal1"/>
      </w:pPr>
      <w:r>
        <w:t>4. Dropped from Class(</w:t>
      </w:r>
      <w:proofErr w:type="spellStart"/>
      <w:r>
        <w:t>es</w:t>
      </w:r>
      <w:proofErr w:type="spellEnd"/>
      <w:r>
        <w:t>)</w:t>
      </w:r>
    </w:p>
    <w:p w14:paraId="6AECB09D" w14:textId="77777777" w:rsidR="00C825EA" w:rsidRDefault="002828A1" w:rsidP="00C921D3">
      <w:pPr>
        <w:pStyle w:val="Normal1"/>
        <w:jc w:val="both"/>
      </w:pPr>
      <w:r>
        <w:t xml:space="preserve">    Students may be dropped from one or more classes due to not meeting classroom and grade expectations.</w:t>
      </w:r>
    </w:p>
    <w:p w14:paraId="3D048FE2" w14:textId="77777777" w:rsidR="00C825EA" w:rsidRDefault="002828A1" w:rsidP="00C921D3">
      <w:pPr>
        <w:pStyle w:val="Normal1"/>
        <w:jc w:val="both"/>
      </w:pPr>
      <w:r>
        <w:t xml:space="preserve">    Students may also be dropped due to violating other school rules. Students who are dropped are invited to</w:t>
      </w:r>
    </w:p>
    <w:p w14:paraId="30F978A3" w14:textId="77777777" w:rsidR="00C825EA" w:rsidRDefault="002828A1" w:rsidP="00C921D3">
      <w:pPr>
        <w:pStyle w:val="Normal1"/>
        <w:jc w:val="both"/>
      </w:pPr>
      <w:r>
        <w:t xml:space="preserve">    return the following card marking and/or semester.</w:t>
      </w:r>
    </w:p>
    <w:p w14:paraId="07F023C8" w14:textId="77777777" w:rsidR="00C825EA" w:rsidRDefault="00C825EA">
      <w:pPr>
        <w:pStyle w:val="Normal1"/>
      </w:pPr>
    </w:p>
    <w:p w14:paraId="261F9BDF" w14:textId="77777777" w:rsidR="00C825EA" w:rsidRDefault="002828A1">
      <w:pPr>
        <w:pStyle w:val="Normal1"/>
      </w:pPr>
      <w:r>
        <w:t xml:space="preserve">5. Expulsion </w:t>
      </w:r>
    </w:p>
    <w:p w14:paraId="38EAD4A9" w14:textId="77777777" w:rsidR="00C825EA" w:rsidRDefault="002828A1" w:rsidP="00AD3BD2">
      <w:pPr>
        <w:pStyle w:val="Normal1"/>
        <w:ind w:left="240"/>
      </w:pPr>
      <w:r>
        <w:t xml:space="preserve">Permanent removal of a student due to major infractions of the Student Code of Conduct, i.e., arson, sexual </w:t>
      </w:r>
      <w:r w:rsidR="00AD3BD2">
        <w:t xml:space="preserve">     </w:t>
      </w:r>
      <w:r>
        <w:t>misconduct, possession of a weapon, etc. Although the principal and/or superintendent may recommend expulsion, only the Board of Education has the authority to expel a student.</w:t>
      </w:r>
    </w:p>
    <w:p w14:paraId="4BDB5498" w14:textId="77777777" w:rsidR="00C825EA" w:rsidRDefault="00C825EA">
      <w:pPr>
        <w:pStyle w:val="Normal1"/>
      </w:pPr>
    </w:p>
    <w:p w14:paraId="2916C19D" w14:textId="77777777" w:rsidR="007643C4" w:rsidRDefault="007643C4">
      <w:pPr>
        <w:pStyle w:val="Normal1"/>
      </w:pPr>
    </w:p>
    <w:p w14:paraId="645D3442" w14:textId="77777777" w:rsidR="00F82FB4" w:rsidRDefault="00F82FB4">
      <w:pPr>
        <w:pStyle w:val="Normal1"/>
      </w:pPr>
    </w:p>
    <w:p w14:paraId="4D3B5985" w14:textId="77777777" w:rsidR="00F82FB4" w:rsidRDefault="00F82FB4">
      <w:pPr>
        <w:pStyle w:val="Normal1"/>
      </w:pPr>
    </w:p>
    <w:p w14:paraId="6849D482" w14:textId="77777777" w:rsidR="00F82FB4" w:rsidRDefault="00F82FB4">
      <w:pPr>
        <w:pStyle w:val="Normal1"/>
      </w:pPr>
    </w:p>
    <w:p w14:paraId="1A19D1AE" w14:textId="77777777" w:rsidR="00F82FB4" w:rsidRDefault="00F82FB4">
      <w:pPr>
        <w:pStyle w:val="Normal1"/>
      </w:pPr>
    </w:p>
    <w:p w14:paraId="1975D993" w14:textId="77777777" w:rsidR="00F82FB4" w:rsidRDefault="00F82FB4">
      <w:pPr>
        <w:pStyle w:val="Normal1"/>
      </w:pPr>
    </w:p>
    <w:p w14:paraId="59696CAF" w14:textId="0D192A3B" w:rsidR="00C825EA" w:rsidRDefault="002828A1">
      <w:pPr>
        <w:pStyle w:val="Normal1"/>
      </w:pPr>
      <w:r>
        <w:t xml:space="preserve">INDEX OF STUDENT MISCONDUCT                                                                                                         Page </w:t>
      </w:r>
    </w:p>
    <w:p w14:paraId="496399B6" w14:textId="77777777" w:rsidR="00C825EA" w:rsidRDefault="002828A1">
      <w:pPr>
        <w:pStyle w:val="Normal1"/>
        <w:ind w:left="720" w:right="90"/>
        <w:rPr>
          <w:highlight w:val="white"/>
        </w:rPr>
      </w:pPr>
      <w:r>
        <w:rPr>
          <w:highlight w:val="white"/>
        </w:rPr>
        <w:t>Academic Misconduct……………………………………………………………………...</w:t>
      </w:r>
      <w:r>
        <w:rPr>
          <w:highlight w:val="white"/>
        </w:rPr>
        <w:tab/>
        <w:t xml:space="preserve">                 13 </w:t>
      </w:r>
    </w:p>
    <w:p w14:paraId="0D6DE6C7" w14:textId="77777777" w:rsidR="00C825EA" w:rsidRDefault="002828A1">
      <w:pPr>
        <w:pStyle w:val="Normal1"/>
        <w:ind w:left="720" w:right="90"/>
        <w:rPr>
          <w:highlight w:val="white"/>
        </w:rPr>
      </w:pPr>
      <w:r>
        <w:rPr>
          <w:highlight w:val="white"/>
        </w:rPr>
        <w:t>Arson……………………………………………………………………………………</w:t>
      </w:r>
      <w:proofErr w:type="gramStart"/>
      <w:r>
        <w:rPr>
          <w:highlight w:val="white"/>
        </w:rPr>
        <w:t>…..</w:t>
      </w:r>
      <w:proofErr w:type="gramEnd"/>
      <w:r>
        <w:rPr>
          <w:highlight w:val="white"/>
        </w:rPr>
        <w:tab/>
        <w:t xml:space="preserve">                 13 </w:t>
      </w:r>
    </w:p>
    <w:p w14:paraId="2393A450" w14:textId="77777777" w:rsidR="00C825EA" w:rsidRDefault="002828A1">
      <w:pPr>
        <w:pStyle w:val="Normal1"/>
        <w:ind w:left="720" w:right="90"/>
        <w:rPr>
          <w:highlight w:val="white"/>
        </w:rPr>
      </w:pPr>
      <w:r>
        <w:rPr>
          <w:highlight w:val="white"/>
        </w:rPr>
        <w:t>Assault (Physical)………………………………………………………………………</w:t>
      </w:r>
      <w:proofErr w:type="gramStart"/>
      <w:r>
        <w:rPr>
          <w:highlight w:val="white"/>
        </w:rPr>
        <w:t>…..</w:t>
      </w:r>
      <w:proofErr w:type="gramEnd"/>
      <w:r>
        <w:rPr>
          <w:highlight w:val="white"/>
        </w:rPr>
        <w:t xml:space="preserve">                  13 </w:t>
      </w:r>
    </w:p>
    <w:p w14:paraId="0AA0269B" w14:textId="77777777" w:rsidR="00C825EA" w:rsidRDefault="002828A1">
      <w:pPr>
        <w:pStyle w:val="Normal1"/>
        <w:ind w:left="720" w:right="90"/>
        <w:rPr>
          <w:highlight w:val="white"/>
        </w:rPr>
      </w:pPr>
      <w:r>
        <w:rPr>
          <w:highlight w:val="white"/>
        </w:rPr>
        <w:t xml:space="preserve">Assault (Verbal, Written, Bomb </w:t>
      </w:r>
      <w:proofErr w:type="gramStart"/>
      <w:r>
        <w:rPr>
          <w:highlight w:val="white"/>
        </w:rPr>
        <w:t>Threat)…</w:t>
      </w:r>
      <w:proofErr w:type="gramEnd"/>
      <w:r>
        <w:rPr>
          <w:highlight w:val="white"/>
        </w:rPr>
        <w:t xml:space="preserve">…………………………………………………                 13 </w:t>
      </w:r>
    </w:p>
    <w:p w14:paraId="7AF827F3" w14:textId="77777777" w:rsidR="00C825EA" w:rsidRDefault="002828A1">
      <w:pPr>
        <w:pStyle w:val="Normal1"/>
        <w:ind w:left="720" w:right="90"/>
        <w:rPr>
          <w:highlight w:val="white"/>
        </w:rPr>
      </w:pPr>
      <w:r>
        <w:rPr>
          <w:highlight w:val="white"/>
        </w:rPr>
        <w:t>Behavior, Endangering.……………</w:t>
      </w:r>
      <w:proofErr w:type="gramStart"/>
      <w:r>
        <w:rPr>
          <w:highlight w:val="white"/>
        </w:rPr>
        <w:t>…..</w:t>
      </w:r>
      <w:proofErr w:type="gramEnd"/>
      <w:r>
        <w:rPr>
          <w:highlight w:val="white"/>
        </w:rPr>
        <w:t xml:space="preserve">…………………………………………………....                 13 </w:t>
      </w:r>
    </w:p>
    <w:p w14:paraId="357563D6" w14:textId="77777777" w:rsidR="00C825EA" w:rsidRDefault="002828A1">
      <w:pPr>
        <w:pStyle w:val="Normal1"/>
        <w:ind w:left="720" w:right="90"/>
        <w:rPr>
          <w:highlight w:val="white"/>
        </w:rPr>
      </w:pPr>
      <w:r>
        <w:rPr>
          <w:highlight w:val="white"/>
        </w:rPr>
        <w:t>Behavior, Extreme……………………</w:t>
      </w:r>
      <w:proofErr w:type="gramStart"/>
      <w:r>
        <w:rPr>
          <w:highlight w:val="white"/>
        </w:rPr>
        <w:t>…..</w:t>
      </w:r>
      <w:proofErr w:type="gramEnd"/>
      <w:r>
        <w:rPr>
          <w:highlight w:val="white"/>
        </w:rPr>
        <w:t>……………………………….………………..</w:t>
      </w:r>
      <w:r>
        <w:rPr>
          <w:highlight w:val="white"/>
        </w:rPr>
        <w:tab/>
        <w:t xml:space="preserve">                 13 </w:t>
      </w:r>
    </w:p>
    <w:p w14:paraId="60F41B44" w14:textId="77777777" w:rsidR="00C825EA" w:rsidRDefault="002828A1">
      <w:pPr>
        <w:pStyle w:val="Normal1"/>
        <w:ind w:left="720" w:right="90"/>
        <w:rPr>
          <w:highlight w:val="white"/>
        </w:rPr>
      </w:pPr>
      <w:r>
        <w:rPr>
          <w:highlight w:val="white"/>
        </w:rPr>
        <w:t xml:space="preserve">Behavior, Uncooperative……………………………………………………………………                 13 </w:t>
      </w:r>
    </w:p>
    <w:p w14:paraId="2F75C1BB" w14:textId="77777777" w:rsidR="00C825EA" w:rsidRDefault="002828A1">
      <w:pPr>
        <w:pStyle w:val="Normal1"/>
        <w:ind w:left="720" w:right="90"/>
        <w:rPr>
          <w:highlight w:val="white"/>
        </w:rPr>
      </w:pPr>
      <w:r>
        <w:rPr>
          <w:highlight w:val="white"/>
        </w:rPr>
        <w:t>Cafeteria Etiquette………………………………………………………………………</w:t>
      </w:r>
      <w:proofErr w:type="gramStart"/>
      <w:r>
        <w:rPr>
          <w:highlight w:val="white"/>
        </w:rPr>
        <w:t>…..</w:t>
      </w:r>
      <w:proofErr w:type="gramEnd"/>
      <w:r>
        <w:rPr>
          <w:highlight w:val="white"/>
        </w:rPr>
        <w:t xml:space="preserve">                 14 </w:t>
      </w:r>
    </w:p>
    <w:p w14:paraId="54BE0FF6" w14:textId="77777777" w:rsidR="00C825EA" w:rsidRDefault="002828A1">
      <w:pPr>
        <w:pStyle w:val="Normal1"/>
        <w:ind w:left="720" w:right="90"/>
        <w:rPr>
          <w:highlight w:val="white"/>
        </w:rPr>
      </w:pPr>
      <w:r>
        <w:rPr>
          <w:highlight w:val="white"/>
        </w:rPr>
        <w:t>Classroom Behavior…………………………………….………………………………</w:t>
      </w:r>
      <w:proofErr w:type="gramStart"/>
      <w:r>
        <w:rPr>
          <w:highlight w:val="white"/>
        </w:rPr>
        <w:t>…..</w:t>
      </w:r>
      <w:proofErr w:type="gramEnd"/>
      <w:r>
        <w:rPr>
          <w:highlight w:val="white"/>
        </w:rPr>
        <w:t xml:space="preserve">                 14 </w:t>
      </w:r>
    </w:p>
    <w:p w14:paraId="30020B58" w14:textId="77777777" w:rsidR="00C825EA" w:rsidRDefault="002828A1">
      <w:pPr>
        <w:pStyle w:val="Normal1"/>
        <w:ind w:left="720" w:right="90"/>
        <w:rPr>
          <w:highlight w:val="white"/>
        </w:rPr>
      </w:pPr>
      <w:r>
        <w:rPr>
          <w:highlight w:val="white"/>
        </w:rPr>
        <w:t xml:space="preserve">Closed Campus……………………………………………………………………………...                 14 </w:t>
      </w:r>
    </w:p>
    <w:p w14:paraId="5E2526C4" w14:textId="77777777" w:rsidR="00C825EA" w:rsidRDefault="002828A1">
      <w:pPr>
        <w:pStyle w:val="Normal1"/>
        <w:ind w:left="720" w:right="90"/>
        <w:rPr>
          <w:highlight w:val="white"/>
        </w:rPr>
      </w:pPr>
      <w:r>
        <w:rPr>
          <w:highlight w:val="white"/>
        </w:rPr>
        <w:t>Defiance………………………………………………….………………………………</w:t>
      </w:r>
      <w:proofErr w:type="gramStart"/>
      <w:r>
        <w:rPr>
          <w:highlight w:val="white"/>
        </w:rPr>
        <w:t>.....</w:t>
      </w:r>
      <w:proofErr w:type="gramEnd"/>
      <w:r>
        <w:rPr>
          <w:highlight w:val="white"/>
        </w:rPr>
        <w:t xml:space="preserve"> </w:t>
      </w:r>
      <w:r>
        <w:rPr>
          <w:highlight w:val="white"/>
        </w:rPr>
        <w:tab/>
        <w:t xml:space="preserve">     14 </w:t>
      </w:r>
    </w:p>
    <w:p w14:paraId="513AC279" w14:textId="77777777" w:rsidR="00C825EA" w:rsidRDefault="002828A1">
      <w:pPr>
        <w:pStyle w:val="Normal1"/>
        <w:ind w:left="720" w:right="90"/>
        <w:rPr>
          <w:highlight w:val="white"/>
        </w:rPr>
      </w:pPr>
      <w:r>
        <w:rPr>
          <w:highlight w:val="white"/>
        </w:rPr>
        <w:t xml:space="preserve">Dress Code……………………………………………………….….……………………….                14 </w:t>
      </w:r>
    </w:p>
    <w:p w14:paraId="35A8C65C" w14:textId="77777777" w:rsidR="00C825EA" w:rsidRDefault="002828A1">
      <w:pPr>
        <w:pStyle w:val="Normal1"/>
        <w:ind w:left="720" w:right="90"/>
        <w:rPr>
          <w:highlight w:val="white"/>
        </w:rPr>
      </w:pPr>
      <w:r>
        <w:rPr>
          <w:highlight w:val="white"/>
        </w:rPr>
        <w:t xml:space="preserve">Electronic Devices…………………………….……….…………………………………….                15 </w:t>
      </w:r>
    </w:p>
    <w:p w14:paraId="699BA599" w14:textId="77777777" w:rsidR="00C825EA" w:rsidRDefault="002828A1">
      <w:pPr>
        <w:pStyle w:val="Normal1"/>
        <w:ind w:left="720" w:right="90"/>
        <w:rPr>
          <w:highlight w:val="white"/>
        </w:rPr>
      </w:pPr>
      <w:r>
        <w:rPr>
          <w:highlight w:val="white"/>
        </w:rPr>
        <w:t>Extortion…………………………….……………………………………………………...</w:t>
      </w:r>
      <w:r>
        <w:rPr>
          <w:highlight w:val="white"/>
        </w:rPr>
        <w:tab/>
        <w:t xml:space="preserve">                 16 </w:t>
      </w:r>
    </w:p>
    <w:p w14:paraId="5625762A" w14:textId="77777777" w:rsidR="00C825EA" w:rsidRDefault="002828A1">
      <w:pPr>
        <w:pStyle w:val="Normal1"/>
        <w:ind w:left="720" w:right="90"/>
        <w:rPr>
          <w:highlight w:val="white"/>
        </w:rPr>
      </w:pPr>
      <w:r>
        <w:rPr>
          <w:highlight w:val="white"/>
        </w:rPr>
        <w:t>Failure to Serve Detention………………………………………………………………</w:t>
      </w:r>
      <w:proofErr w:type="gramStart"/>
      <w:r>
        <w:rPr>
          <w:highlight w:val="white"/>
        </w:rPr>
        <w:t>…..</w:t>
      </w:r>
      <w:proofErr w:type="gramEnd"/>
      <w:r>
        <w:rPr>
          <w:highlight w:val="white"/>
        </w:rPr>
        <w:t xml:space="preserve">                 16 </w:t>
      </w:r>
    </w:p>
    <w:p w14:paraId="0D85178D" w14:textId="77777777" w:rsidR="00C825EA" w:rsidRDefault="002828A1">
      <w:pPr>
        <w:pStyle w:val="Normal1"/>
        <w:ind w:left="720" w:right="90"/>
        <w:rPr>
          <w:highlight w:val="white"/>
        </w:rPr>
      </w:pPr>
      <w:r>
        <w:rPr>
          <w:highlight w:val="white"/>
        </w:rPr>
        <w:t xml:space="preserve">False Alarms (Emergency, </w:t>
      </w:r>
      <w:proofErr w:type="gramStart"/>
      <w:r>
        <w:rPr>
          <w:highlight w:val="white"/>
        </w:rPr>
        <w:t>Fire)…</w:t>
      </w:r>
      <w:proofErr w:type="gramEnd"/>
      <w:r>
        <w:rPr>
          <w:highlight w:val="white"/>
        </w:rPr>
        <w:t xml:space="preserve">………………………………………………………….                 16 </w:t>
      </w:r>
    </w:p>
    <w:p w14:paraId="24ED72BD" w14:textId="77777777" w:rsidR="00C825EA" w:rsidRDefault="002828A1">
      <w:pPr>
        <w:pStyle w:val="Normal1"/>
        <w:ind w:left="720" w:right="90"/>
        <w:rPr>
          <w:highlight w:val="white"/>
        </w:rPr>
      </w:pPr>
      <w:r>
        <w:rPr>
          <w:highlight w:val="white"/>
        </w:rPr>
        <w:t xml:space="preserve">Fighting (Inciting, Planning, Engaging </w:t>
      </w:r>
      <w:proofErr w:type="gramStart"/>
      <w:r>
        <w:rPr>
          <w:highlight w:val="white"/>
        </w:rPr>
        <w:t>in)…</w:t>
      </w:r>
      <w:proofErr w:type="gramEnd"/>
      <w:r>
        <w:rPr>
          <w:highlight w:val="white"/>
        </w:rPr>
        <w:t xml:space="preserve">……………………………………………….                 16 </w:t>
      </w:r>
    </w:p>
    <w:p w14:paraId="731A9F4A" w14:textId="77777777" w:rsidR="00C825EA" w:rsidRDefault="002828A1">
      <w:pPr>
        <w:pStyle w:val="Normal1"/>
        <w:ind w:left="720" w:right="90"/>
        <w:rPr>
          <w:highlight w:val="white"/>
        </w:rPr>
      </w:pPr>
      <w:r>
        <w:rPr>
          <w:highlight w:val="white"/>
        </w:rPr>
        <w:t>Fireworks/Smoke Bombs, Etc……………………………………………………………….                16</w:t>
      </w:r>
    </w:p>
    <w:p w14:paraId="76A06E29" w14:textId="77777777" w:rsidR="00C825EA" w:rsidRDefault="002828A1">
      <w:pPr>
        <w:pStyle w:val="Normal1"/>
        <w:ind w:left="720" w:right="90"/>
        <w:rPr>
          <w:highlight w:val="white"/>
        </w:rPr>
      </w:pPr>
      <w:r>
        <w:rPr>
          <w:highlight w:val="white"/>
        </w:rPr>
        <w:t xml:space="preserve">Forgery……………………………………………………………………………………….               16 </w:t>
      </w:r>
    </w:p>
    <w:p w14:paraId="1F914439" w14:textId="77777777" w:rsidR="00C825EA" w:rsidRDefault="002828A1">
      <w:pPr>
        <w:pStyle w:val="Normal1"/>
        <w:ind w:left="720" w:right="90"/>
        <w:rPr>
          <w:highlight w:val="white"/>
        </w:rPr>
      </w:pPr>
      <w:r>
        <w:rPr>
          <w:highlight w:val="white"/>
        </w:rPr>
        <w:t>Gambling…………………………………………………………………………………</w:t>
      </w:r>
      <w:proofErr w:type="gramStart"/>
      <w:r>
        <w:rPr>
          <w:highlight w:val="white"/>
        </w:rPr>
        <w:t>…..</w:t>
      </w:r>
      <w:proofErr w:type="gramEnd"/>
      <w:r>
        <w:rPr>
          <w:highlight w:val="white"/>
        </w:rPr>
        <w:t xml:space="preserve">               16 </w:t>
      </w:r>
    </w:p>
    <w:p w14:paraId="15770965" w14:textId="77777777" w:rsidR="00C825EA" w:rsidRDefault="002828A1">
      <w:pPr>
        <w:pStyle w:val="Normal1"/>
        <w:ind w:left="720" w:right="90"/>
        <w:rPr>
          <w:highlight w:val="white"/>
        </w:rPr>
      </w:pPr>
      <w:r>
        <w:rPr>
          <w:highlight w:val="white"/>
        </w:rPr>
        <w:t xml:space="preserve">Gang Activities……………………………………………………………………………….               16 </w:t>
      </w:r>
    </w:p>
    <w:p w14:paraId="6670EEA7" w14:textId="77777777" w:rsidR="00C825EA" w:rsidRDefault="002828A1">
      <w:pPr>
        <w:pStyle w:val="Normal1"/>
        <w:ind w:left="720" w:right="90"/>
        <w:rPr>
          <w:highlight w:val="white"/>
        </w:rPr>
      </w:pPr>
      <w:r>
        <w:rPr>
          <w:highlight w:val="white"/>
        </w:rPr>
        <w:t xml:space="preserve">Habitual Disregard of School Guidelines/Authority………………………………………….              16 </w:t>
      </w:r>
    </w:p>
    <w:p w14:paraId="01F456EB" w14:textId="77777777" w:rsidR="00C825EA" w:rsidRDefault="002828A1">
      <w:pPr>
        <w:pStyle w:val="Normal1"/>
        <w:ind w:left="720" w:right="90"/>
        <w:rPr>
          <w:highlight w:val="white"/>
        </w:rPr>
      </w:pPr>
      <w:r>
        <w:rPr>
          <w:highlight w:val="white"/>
        </w:rPr>
        <w:t>Harassment/Intimidation/Bullying………………………………………………………........              17</w:t>
      </w:r>
    </w:p>
    <w:p w14:paraId="6FF7ABE6" w14:textId="77777777" w:rsidR="00C825EA" w:rsidRDefault="002828A1">
      <w:pPr>
        <w:pStyle w:val="Normal1"/>
        <w:ind w:left="720" w:right="90"/>
        <w:rPr>
          <w:highlight w:val="white"/>
        </w:rPr>
      </w:pPr>
      <w:r>
        <w:rPr>
          <w:highlight w:val="white"/>
        </w:rPr>
        <w:t>Harassment/Sexual……………………………………………….………………………</w:t>
      </w:r>
      <w:proofErr w:type="gramStart"/>
      <w:r>
        <w:rPr>
          <w:highlight w:val="white"/>
        </w:rPr>
        <w:t>…..</w:t>
      </w:r>
      <w:proofErr w:type="gramEnd"/>
      <w:r>
        <w:rPr>
          <w:highlight w:val="white"/>
        </w:rPr>
        <w:t xml:space="preserve">               17 </w:t>
      </w:r>
    </w:p>
    <w:p w14:paraId="7074B9B7" w14:textId="77777777" w:rsidR="00C825EA" w:rsidRDefault="002828A1">
      <w:pPr>
        <w:pStyle w:val="Normal1"/>
        <w:ind w:left="720" w:right="90"/>
        <w:rPr>
          <w:highlight w:val="white"/>
        </w:rPr>
      </w:pPr>
      <w:r>
        <w:rPr>
          <w:highlight w:val="white"/>
        </w:rPr>
        <w:t xml:space="preserve">Language/Gestures (Abusive, Disrespectful, </w:t>
      </w:r>
      <w:proofErr w:type="gramStart"/>
      <w:r>
        <w:rPr>
          <w:highlight w:val="white"/>
        </w:rPr>
        <w:t>Profane)…</w:t>
      </w:r>
      <w:proofErr w:type="gramEnd"/>
      <w:r>
        <w:rPr>
          <w:highlight w:val="white"/>
        </w:rPr>
        <w:t xml:space="preserve"> …………………………………….             17 </w:t>
      </w:r>
    </w:p>
    <w:p w14:paraId="544BCA65" w14:textId="77777777" w:rsidR="00C825EA" w:rsidRDefault="002828A1">
      <w:pPr>
        <w:pStyle w:val="Normal1"/>
        <w:ind w:left="720" w:right="90"/>
        <w:rPr>
          <w:highlight w:val="white"/>
        </w:rPr>
      </w:pPr>
      <w:r>
        <w:rPr>
          <w:highlight w:val="white"/>
        </w:rPr>
        <w:t xml:space="preserve">Leaving Class without Permission…………………………………………………………….             17 </w:t>
      </w:r>
    </w:p>
    <w:p w14:paraId="1D20F380" w14:textId="77777777" w:rsidR="00C825EA" w:rsidRDefault="002828A1">
      <w:pPr>
        <w:pStyle w:val="Normal1"/>
        <w:ind w:left="720" w:right="90"/>
        <w:rPr>
          <w:highlight w:val="white"/>
        </w:rPr>
      </w:pPr>
      <w:r>
        <w:rPr>
          <w:highlight w:val="white"/>
        </w:rPr>
        <w:t xml:space="preserve">Loitering………………………………………………………………………………………. </w:t>
      </w:r>
      <w:r>
        <w:rPr>
          <w:highlight w:val="white"/>
        </w:rPr>
        <w:tab/>
        <w:t xml:space="preserve">     17 </w:t>
      </w:r>
    </w:p>
    <w:p w14:paraId="4C7673AE" w14:textId="77777777" w:rsidR="00C825EA" w:rsidRDefault="002828A1">
      <w:pPr>
        <w:pStyle w:val="Normal1"/>
        <w:ind w:left="720" w:right="90"/>
        <w:rPr>
          <w:highlight w:val="white"/>
        </w:rPr>
      </w:pPr>
      <w:r>
        <w:rPr>
          <w:highlight w:val="white"/>
        </w:rPr>
        <w:t xml:space="preserve">Misconduct…………………………………………………………………….…………….... </w:t>
      </w:r>
      <w:r>
        <w:rPr>
          <w:highlight w:val="white"/>
        </w:rPr>
        <w:tab/>
        <w:t xml:space="preserve">     17 </w:t>
      </w:r>
    </w:p>
    <w:p w14:paraId="3458EA1B" w14:textId="77777777" w:rsidR="00C825EA" w:rsidRDefault="002828A1">
      <w:pPr>
        <w:pStyle w:val="Normal1"/>
        <w:ind w:left="720" w:right="90"/>
        <w:rPr>
          <w:highlight w:val="white"/>
        </w:rPr>
      </w:pPr>
      <w:r>
        <w:rPr>
          <w:highlight w:val="white"/>
        </w:rPr>
        <w:t xml:space="preserve">Obscenities (Gestures, Language, Pictures, </w:t>
      </w:r>
      <w:proofErr w:type="gramStart"/>
      <w:r>
        <w:rPr>
          <w:highlight w:val="white"/>
        </w:rPr>
        <w:t>Sounds)…</w:t>
      </w:r>
      <w:proofErr w:type="gramEnd"/>
      <w:r>
        <w:rPr>
          <w:highlight w:val="white"/>
        </w:rPr>
        <w:t xml:space="preserve">……………………………………….. </w:t>
      </w:r>
      <w:r>
        <w:rPr>
          <w:highlight w:val="white"/>
        </w:rPr>
        <w:tab/>
        <w:t xml:space="preserve">     17 </w:t>
      </w:r>
    </w:p>
    <w:p w14:paraId="3C453BEF" w14:textId="77777777" w:rsidR="00C825EA" w:rsidRDefault="002828A1">
      <w:pPr>
        <w:pStyle w:val="Normal1"/>
        <w:ind w:left="720" w:right="90"/>
        <w:rPr>
          <w:highlight w:val="white"/>
        </w:rPr>
      </w:pPr>
      <w:r>
        <w:rPr>
          <w:highlight w:val="white"/>
        </w:rPr>
        <w:t xml:space="preserve">Panhandling/Spare Changing…………………………………………………………………. </w:t>
      </w:r>
      <w:r>
        <w:rPr>
          <w:highlight w:val="white"/>
        </w:rPr>
        <w:tab/>
        <w:t xml:space="preserve">     17 </w:t>
      </w:r>
    </w:p>
    <w:p w14:paraId="10E14563" w14:textId="77777777" w:rsidR="00C825EA" w:rsidRDefault="002828A1">
      <w:pPr>
        <w:pStyle w:val="Normal1"/>
        <w:ind w:left="720" w:right="90"/>
        <w:rPr>
          <w:highlight w:val="white"/>
        </w:rPr>
      </w:pPr>
      <w:r>
        <w:rPr>
          <w:highlight w:val="white"/>
        </w:rPr>
        <w:t xml:space="preserve">Parking Lots…………………………………………………………………………………... </w:t>
      </w:r>
      <w:r>
        <w:rPr>
          <w:highlight w:val="white"/>
        </w:rPr>
        <w:tab/>
        <w:t xml:space="preserve">     18 </w:t>
      </w:r>
    </w:p>
    <w:p w14:paraId="0E08BE4B" w14:textId="77777777" w:rsidR="00C825EA" w:rsidRDefault="002828A1">
      <w:pPr>
        <w:pStyle w:val="Normal1"/>
        <w:ind w:left="720" w:right="90"/>
        <w:rPr>
          <w:highlight w:val="white"/>
        </w:rPr>
      </w:pPr>
      <w:r>
        <w:rPr>
          <w:highlight w:val="white"/>
        </w:rPr>
        <w:t xml:space="preserve">Passes (Misuse, </w:t>
      </w:r>
      <w:proofErr w:type="gramStart"/>
      <w:r>
        <w:rPr>
          <w:highlight w:val="white"/>
        </w:rPr>
        <w:t>Abuse)…</w:t>
      </w:r>
      <w:proofErr w:type="gramEnd"/>
      <w:r>
        <w:rPr>
          <w:highlight w:val="white"/>
        </w:rPr>
        <w:t xml:space="preserve">…………………………………………………………………….. </w:t>
      </w:r>
      <w:r>
        <w:rPr>
          <w:highlight w:val="white"/>
        </w:rPr>
        <w:tab/>
        <w:t xml:space="preserve">     18 </w:t>
      </w:r>
    </w:p>
    <w:p w14:paraId="106C9EF4" w14:textId="77777777" w:rsidR="00C825EA" w:rsidRDefault="002828A1">
      <w:pPr>
        <w:pStyle w:val="Normal1"/>
        <w:ind w:left="720" w:right="90"/>
        <w:rPr>
          <w:highlight w:val="white"/>
        </w:rPr>
      </w:pPr>
      <w:r>
        <w:rPr>
          <w:highlight w:val="white"/>
        </w:rPr>
        <w:t xml:space="preserve">Pranks/Practical Jokes……………………………………………………………………….... </w:t>
      </w:r>
      <w:r>
        <w:rPr>
          <w:highlight w:val="white"/>
        </w:rPr>
        <w:tab/>
        <w:t xml:space="preserve">     18 </w:t>
      </w:r>
    </w:p>
    <w:p w14:paraId="3A9D30B3" w14:textId="77777777" w:rsidR="00C825EA" w:rsidRDefault="002828A1">
      <w:pPr>
        <w:pStyle w:val="Normal1"/>
        <w:ind w:left="720" w:right="90"/>
        <w:rPr>
          <w:highlight w:val="white"/>
        </w:rPr>
      </w:pPr>
      <w:r>
        <w:rPr>
          <w:highlight w:val="white"/>
        </w:rPr>
        <w:t xml:space="preserve">Sexual Assault……………….………………………………………………………………... </w:t>
      </w:r>
      <w:r>
        <w:rPr>
          <w:highlight w:val="white"/>
        </w:rPr>
        <w:tab/>
        <w:t xml:space="preserve">     18 </w:t>
      </w:r>
    </w:p>
    <w:p w14:paraId="02E9DFA3" w14:textId="77777777" w:rsidR="00C825EA" w:rsidRDefault="002828A1">
      <w:pPr>
        <w:pStyle w:val="Normal1"/>
        <w:ind w:left="720" w:right="90"/>
        <w:rPr>
          <w:highlight w:val="white"/>
        </w:rPr>
      </w:pPr>
      <w:r>
        <w:rPr>
          <w:highlight w:val="white"/>
        </w:rPr>
        <w:t>Slander………………………………………………………………………………………....</w:t>
      </w:r>
      <w:r>
        <w:rPr>
          <w:highlight w:val="white"/>
        </w:rPr>
        <w:tab/>
        <w:t xml:space="preserve">     18 </w:t>
      </w:r>
    </w:p>
    <w:p w14:paraId="1BE6537E" w14:textId="77777777" w:rsidR="00C825EA" w:rsidRDefault="002828A1">
      <w:pPr>
        <w:pStyle w:val="Normal1"/>
        <w:ind w:left="720" w:right="90"/>
        <w:rPr>
          <w:highlight w:val="white"/>
        </w:rPr>
      </w:pPr>
      <w:r>
        <w:rPr>
          <w:highlight w:val="white"/>
        </w:rPr>
        <w:t xml:space="preserve">Slurs (Disability, Ethnic, Racial, Religious, Sexual </w:t>
      </w:r>
      <w:proofErr w:type="gramStart"/>
      <w:r>
        <w:rPr>
          <w:highlight w:val="white"/>
        </w:rPr>
        <w:t>Orientation)…</w:t>
      </w:r>
      <w:proofErr w:type="gramEnd"/>
      <w:r>
        <w:rPr>
          <w:highlight w:val="white"/>
        </w:rPr>
        <w:t xml:space="preserve">………………………….. </w:t>
      </w:r>
      <w:r>
        <w:rPr>
          <w:highlight w:val="white"/>
        </w:rPr>
        <w:tab/>
        <w:t xml:space="preserve">     18 </w:t>
      </w:r>
    </w:p>
    <w:p w14:paraId="7829AB04" w14:textId="77777777" w:rsidR="00C825EA" w:rsidRDefault="002828A1">
      <w:pPr>
        <w:pStyle w:val="Normal1"/>
        <w:ind w:left="720" w:right="90"/>
        <w:rPr>
          <w:highlight w:val="white"/>
        </w:rPr>
      </w:pPr>
      <w:r>
        <w:rPr>
          <w:highlight w:val="white"/>
        </w:rPr>
        <w:t>Substance Abuse/Misuse………………………………………………………………………             18</w:t>
      </w:r>
    </w:p>
    <w:p w14:paraId="228798A7" w14:textId="77777777" w:rsidR="00C825EA" w:rsidRDefault="002828A1">
      <w:pPr>
        <w:pStyle w:val="Normal1"/>
        <w:ind w:left="720" w:right="90"/>
        <w:rPr>
          <w:highlight w:val="white"/>
        </w:rPr>
      </w:pPr>
      <w:r>
        <w:rPr>
          <w:highlight w:val="white"/>
        </w:rPr>
        <w:t xml:space="preserve">Tardiness………………………………………………………………………………………. </w:t>
      </w:r>
      <w:r>
        <w:rPr>
          <w:highlight w:val="white"/>
        </w:rPr>
        <w:tab/>
        <w:t xml:space="preserve">     19 </w:t>
      </w:r>
    </w:p>
    <w:p w14:paraId="4C8A677A" w14:textId="77777777" w:rsidR="00C825EA" w:rsidRDefault="002828A1">
      <w:pPr>
        <w:pStyle w:val="Normal1"/>
        <w:ind w:left="720" w:right="90"/>
        <w:rPr>
          <w:highlight w:val="white"/>
        </w:rPr>
      </w:pPr>
      <w:r>
        <w:rPr>
          <w:highlight w:val="white"/>
        </w:rPr>
        <w:t>Taunting/Teasing/Spreading Rumors………………………………………………………….</w:t>
      </w:r>
      <w:r>
        <w:rPr>
          <w:highlight w:val="white"/>
        </w:rPr>
        <w:tab/>
        <w:t xml:space="preserve">     19</w:t>
      </w:r>
    </w:p>
    <w:p w14:paraId="488087A2" w14:textId="77777777" w:rsidR="00C825EA" w:rsidRDefault="002828A1">
      <w:pPr>
        <w:pStyle w:val="Normal1"/>
        <w:ind w:left="720" w:right="90"/>
        <w:rPr>
          <w:highlight w:val="white"/>
        </w:rPr>
      </w:pPr>
      <w:r>
        <w:rPr>
          <w:highlight w:val="white"/>
        </w:rPr>
        <w:t>Technology (Misuse/</w:t>
      </w:r>
      <w:proofErr w:type="gramStart"/>
      <w:r>
        <w:rPr>
          <w:highlight w:val="white"/>
        </w:rPr>
        <w:t>Abuse)…</w:t>
      </w:r>
      <w:proofErr w:type="gramEnd"/>
      <w:r>
        <w:rPr>
          <w:highlight w:val="white"/>
        </w:rPr>
        <w:t>………………………………………………………………..</w:t>
      </w:r>
      <w:r>
        <w:rPr>
          <w:highlight w:val="white"/>
        </w:rPr>
        <w:tab/>
        <w:t xml:space="preserve">     19</w:t>
      </w:r>
    </w:p>
    <w:p w14:paraId="64ED426C" w14:textId="77777777" w:rsidR="00C825EA" w:rsidRDefault="002828A1">
      <w:pPr>
        <w:pStyle w:val="Normal1"/>
        <w:ind w:left="720" w:right="90"/>
        <w:rPr>
          <w:highlight w:val="white"/>
        </w:rPr>
      </w:pPr>
      <w:r>
        <w:rPr>
          <w:highlight w:val="white"/>
        </w:rPr>
        <w:t xml:space="preserve">Theft/Robbery………………….……………………………………………………………... </w:t>
      </w:r>
      <w:r>
        <w:rPr>
          <w:highlight w:val="white"/>
        </w:rPr>
        <w:tab/>
        <w:t xml:space="preserve">     19 </w:t>
      </w:r>
    </w:p>
    <w:p w14:paraId="22568EED" w14:textId="77777777" w:rsidR="00C825EA" w:rsidRDefault="002828A1">
      <w:pPr>
        <w:pStyle w:val="Normal1"/>
        <w:ind w:left="720" w:right="90"/>
        <w:rPr>
          <w:highlight w:val="white"/>
        </w:rPr>
      </w:pPr>
      <w:r>
        <w:rPr>
          <w:highlight w:val="white"/>
        </w:rPr>
        <w:t xml:space="preserve">Tobacco (Possession, </w:t>
      </w:r>
      <w:proofErr w:type="gramStart"/>
      <w:r>
        <w:rPr>
          <w:highlight w:val="white"/>
        </w:rPr>
        <w:t>Use)…</w:t>
      </w:r>
      <w:proofErr w:type="gramEnd"/>
      <w:r>
        <w:rPr>
          <w:highlight w:val="white"/>
        </w:rPr>
        <w:t xml:space="preserve">…………………….………………………………………….... </w:t>
      </w:r>
      <w:r>
        <w:rPr>
          <w:highlight w:val="white"/>
        </w:rPr>
        <w:tab/>
        <w:t xml:space="preserve">     19 </w:t>
      </w:r>
    </w:p>
    <w:p w14:paraId="2D464F45" w14:textId="77777777" w:rsidR="00C825EA" w:rsidRDefault="002828A1">
      <w:pPr>
        <w:pStyle w:val="Normal1"/>
        <w:ind w:left="720" w:right="90"/>
        <w:rPr>
          <w:highlight w:val="white"/>
        </w:rPr>
      </w:pPr>
      <w:r>
        <w:rPr>
          <w:highlight w:val="white"/>
        </w:rPr>
        <w:t>Truancy……………………………………………………………………………………</w:t>
      </w:r>
      <w:proofErr w:type="gramStart"/>
      <w:r>
        <w:rPr>
          <w:highlight w:val="white"/>
        </w:rPr>
        <w:t>…..</w:t>
      </w:r>
      <w:proofErr w:type="gramEnd"/>
      <w:r>
        <w:rPr>
          <w:highlight w:val="white"/>
        </w:rPr>
        <w:tab/>
        <w:t xml:space="preserve">     19 </w:t>
      </w:r>
    </w:p>
    <w:p w14:paraId="68EF9835" w14:textId="77777777" w:rsidR="00C825EA" w:rsidRDefault="002828A1">
      <w:pPr>
        <w:pStyle w:val="Normal1"/>
        <w:ind w:left="720" w:right="90"/>
        <w:rPr>
          <w:highlight w:val="white"/>
        </w:rPr>
      </w:pPr>
      <w:r>
        <w:rPr>
          <w:highlight w:val="white"/>
        </w:rPr>
        <w:t xml:space="preserve">Vaping……………………………………………………………………………………….... </w:t>
      </w:r>
      <w:r>
        <w:rPr>
          <w:highlight w:val="white"/>
        </w:rPr>
        <w:tab/>
        <w:t xml:space="preserve">     19 </w:t>
      </w:r>
    </w:p>
    <w:p w14:paraId="5F4F9E79" w14:textId="77777777" w:rsidR="00C825EA" w:rsidRDefault="002828A1">
      <w:pPr>
        <w:pStyle w:val="Normal1"/>
        <w:ind w:left="720" w:right="90"/>
        <w:rPr>
          <w:highlight w:val="white"/>
        </w:rPr>
      </w:pPr>
      <w:r>
        <w:rPr>
          <w:highlight w:val="white"/>
        </w:rPr>
        <w:t>Vandalism…………………………………………………………………………………….               19</w:t>
      </w:r>
    </w:p>
    <w:p w14:paraId="18AE5CFB" w14:textId="77777777" w:rsidR="00C825EA" w:rsidRDefault="002828A1">
      <w:pPr>
        <w:pStyle w:val="Normal1"/>
        <w:ind w:left="720" w:right="90"/>
        <w:rPr>
          <w:shd w:val="clear" w:color="auto" w:fill="93C47D"/>
        </w:rPr>
      </w:pPr>
      <w:r>
        <w:rPr>
          <w:highlight w:val="white"/>
        </w:rPr>
        <w:t xml:space="preserve">Weapons/Explosives…………………………………………………………………………. </w:t>
      </w:r>
      <w:r>
        <w:rPr>
          <w:highlight w:val="white"/>
        </w:rPr>
        <w:tab/>
        <w:t xml:space="preserve">     20</w:t>
      </w:r>
      <w:r>
        <w:rPr>
          <w:shd w:val="clear" w:color="auto" w:fill="93C47D"/>
        </w:rPr>
        <w:t xml:space="preserve"> </w:t>
      </w:r>
    </w:p>
    <w:p w14:paraId="74869460" w14:textId="77777777" w:rsidR="002828A1" w:rsidRDefault="002828A1">
      <w:pPr>
        <w:pStyle w:val="Normal1"/>
      </w:pPr>
    </w:p>
    <w:p w14:paraId="187F57B8" w14:textId="77777777" w:rsidR="007643C4" w:rsidRDefault="007643C4">
      <w:pPr>
        <w:pStyle w:val="Normal1"/>
      </w:pPr>
    </w:p>
    <w:p w14:paraId="721AA933" w14:textId="77777777" w:rsidR="00F82FB4" w:rsidRDefault="00F82FB4">
      <w:pPr>
        <w:pStyle w:val="Normal1"/>
      </w:pPr>
    </w:p>
    <w:p w14:paraId="66703637" w14:textId="0935DAE1" w:rsidR="00C825EA" w:rsidRDefault="002828A1">
      <w:pPr>
        <w:pStyle w:val="Normal1"/>
      </w:pPr>
      <w:r>
        <w:t xml:space="preserve">ACADEMIC MISCONDUCT </w:t>
      </w:r>
    </w:p>
    <w:p w14:paraId="127DEF32" w14:textId="77777777" w:rsidR="00C825EA" w:rsidRDefault="002828A1" w:rsidP="00C921D3">
      <w:pPr>
        <w:pStyle w:val="Normal1"/>
        <w:jc w:val="both"/>
      </w:pPr>
      <w:r>
        <w:t xml:space="preserve">All students are expected to practice and uphold standards of academic integrity and honesty. Students must assume that individual work on exams, reports and documentation of sources is expected. Academic integrity means representing oneself and one’s work honestly. Academic dishonesty will impact a student’s grade. </w:t>
      </w:r>
    </w:p>
    <w:p w14:paraId="54D241FE" w14:textId="77777777" w:rsidR="00C825EA" w:rsidRDefault="002828A1" w:rsidP="00C921D3">
      <w:pPr>
        <w:pStyle w:val="Normal1"/>
        <w:jc w:val="both"/>
      </w:pPr>
      <w:r>
        <w:t xml:space="preserve">Cheating/Plagiarism: Plagiarism is defined as presenting someone else’s words or ideas as your own. It is a form of stealing and is a serious offense. Students must credit their sources for any ideas that are not common knowledge and are not their own. </w:t>
      </w:r>
    </w:p>
    <w:p w14:paraId="4906A17C" w14:textId="77777777" w:rsidR="00C825EA" w:rsidRDefault="002828A1" w:rsidP="00C921D3">
      <w:pPr>
        <w:pStyle w:val="Normal1"/>
        <w:jc w:val="both"/>
      </w:pPr>
      <w:r>
        <w:t xml:space="preserve">Consequence: failing grade on assignment </w:t>
      </w:r>
      <w:r>
        <w:rPr>
          <w:highlight w:val="white"/>
        </w:rPr>
        <w:t xml:space="preserve">and/or </w:t>
      </w:r>
      <w:r>
        <w:t xml:space="preserve">suspension, see Classroom Behavior </w:t>
      </w:r>
    </w:p>
    <w:p w14:paraId="54738AF4" w14:textId="77777777" w:rsidR="00C825EA" w:rsidRDefault="00C825EA" w:rsidP="00C921D3">
      <w:pPr>
        <w:pStyle w:val="Normal1"/>
        <w:jc w:val="both"/>
      </w:pPr>
    </w:p>
    <w:p w14:paraId="72AA0606" w14:textId="77777777" w:rsidR="00C825EA" w:rsidRDefault="002828A1">
      <w:pPr>
        <w:pStyle w:val="Normal1"/>
      </w:pPr>
      <w:r>
        <w:t xml:space="preserve">ARSON </w:t>
      </w:r>
    </w:p>
    <w:p w14:paraId="0A7D3928" w14:textId="77777777" w:rsidR="00C825EA" w:rsidRDefault="002828A1" w:rsidP="00C921D3">
      <w:pPr>
        <w:pStyle w:val="Normal1"/>
        <w:jc w:val="both"/>
      </w:pPr>
      <w:r>
        <w:t xml:space="preserve">State of Michigan General School Laws MCL.380.1311 and MCL.380.1313 and Board of Education Policy 4500 apply. Under MCL.380.1308, local police must be notified. </w:t>
      </w:r>
    </w:p>
    <w:p w14:paraId="2160D20F" w14:textId="77777777" w:rsidR="00C825EA" w:rsidRDefault="002828A1" w:rsidP="00C921D3">
      <w:pPr>
        <w:pStyle w:val="Normal1"/>
        <w:jc w:val="both"/>
      </w:pPr>
      <w:r>
        <w:t xml:space="preserve">Setting fire to or attempting to set fire to school/personal property. This includes persuading another to commit such an act. </w:t>
      </w:r>
    </w:p>
    <w:p w14:paraId="6044BE20" w14:textId="77777777" w:rsidR="00C825EA" w:rsidRDefault="002828A1" w:rsidP="00C921D3">
      <w:pPr>
        <w:pStyle w:val="Normal1"/>
        <w:jc w:val="both"/>
      </w:pPr>
      <w:r>
        <w:t xml:space="preserve">Consequence: possible recommendation to the Superintendent </w:t>
      </w:r>
    </w:p>
    <w:p w14:paraId="46ABBD8F" w14:textId="77777777" w:rsidR="00C825EA" w:rsidRDefault="00C825EA">
      <w:pPr>
        <w:pStyle w:val="Normal1"/>
      </w:pPr>
    </w:p>
    <w:p w14:paraId="1FD80727" w14:textId="77777777" w:rsidR="00C825EA" w:rsidRDefault="002828A1" w:rsidP="00C921D3">
      <w:pPr>
        <w:pStyle w:val="Normal1"/>
        <w:jc w:val="both"/>
      </w:pPr>
      <w:r>
        <w:t xml:space="preserve">ASSAULT (Physical) </w:t>
      </w:r>
    </w:p>
    <w:p w14:paraId="0B049E8F" w14:textId="77777777" w:rsidR="00C825EA" w:rsidRDefault="002828A1" w:rsidP="00C921D3">
      <w:pPr>
        <w:pStyle w:val="Normal1"/>
        <w:jc w:val="both"/>
      </w:pPr>
      <w:r>
        <w:t xml:space="preserve">State of Michigan General School Law MCL.380.1311a and Board of Education Policy 4615 apply. Under MCL.380.1308 local police must be notified. </w:t>
      </w:r>
    </w:p>
    <w:p w14:paraId="41D715A8" w14:textId="77777777" w:rsidR="00C825EA" w:rsidRDefault="002828A1" w:rsidP="00C921D3">
      <w:pPr>
        <w:pStyle w:val="Normal1"/>
        <w:jc w:val="both"/>
      </w:pPr>
      <w:r>
        <w:t>Physical assault means intentionally causing or attempting to cause physical harm to another through pre-meditated force or violence.</w:t>
      </w:r>
    </w:p>
    <w:p w14:paraId="724A72A4" w14:textId="77777777" w:rsidR="00C825EA" w:rsidRDefault="002828A1" w:rsidP="00C921D3">
      <w:pPr>
        <w:pStyle w:val="Normal1"/>
        <w:jc w:val="both"/>
      </w:pPr>
      <w:r>
        <w:t xml:space="preserve">Consequence: Given the occurrence of the above, a student that commits physical assault against a district employee, volunteer or another student will be referred to the Superintendent/Board of Education for action. This action may include suspension or expulsion. Disabled students under IDEA or Section 504 shall be expelled only in accordance with Board Policy 2461 and Federal due process rights appropriate to the students. </w:t>
      </w:r>
    </w:p>
    <w:p w14:paraId="06BBA33E" w14:textId="77777777" w:rsidR="00C825EA" w:rsidRDefault="00C825EA" w:rsidP="00C921D3">
      <w:pPr>
        <w:pStyle w:val="Normal1"/>
        <w:jc w:val="both"/>
      </w:pPr>
    </w:p>
    <w:p w14:paraId="02EA4D7B" w14:textId="77777777" w:rsidR="00C825EA" w:rsidRDefault="002828A1" w:rsidP="00C921D3">
      <w:pPr>
        <w:pStyle w:val="Normal1"/>
        <w:jc w:val="both"/>
      </w:pPr>
      <w:r>
        <w:t xml:space="preserve">ASSAULT (Verbal, Written, Bomb Threat) </w:t>
      </w:r>
    </w:p>
    <w:p w14:paraId="3D92FFAD" w14:textId="77777777" w:rsidR="00C825EA" w:rsidRDefault="002828A1" w:rsidP="00C921D3">
      <w:pPr>
        <w:pStyle w:val="Normal1"/>
        <w:jc w:val="both"/>
      </w:pPr>
      <w:r>
        <w:t xml:space="preserve">State of Michigan General School Law MCL.380.1311a and Board of Education Policy 4615 apply. </w:t>
      </w:r>
    </w:p>
    <w:p w14:paraId="5F5F9288" w14:textId="77777777" w:rsidR="00C825EA" w:rsidRDefault="002828A1" w:rsidP="00C921D3">
      <w:pPr>
        <w:pStyle w:val="Normal1"/>
        <w:jc w:val="both"/>
      </w:pPr>
      <w:r>
        <w:t xml:space="preserve">Verbal assault is defined as any intentional threat or offer to do bodily injury to another by force, whether oral or written, under circumstances that create a well-founded fear of actual harm, coupled with the apparent ability to carry out the act if not prevented. This also includes bomb threats and any serious threat to school property or activities. Under MCL.380.1308, local police must be notified of bomb. </w:t>
      </w:r>
    </w:p>
    <w:p w14:paraId="4DA23A99" w14:textId="77777777" w:rsidR="00C825EA" w:rsidRDefault="002828A1" w:rsidP="00C921D3">
      <w:pPr>
        <w:pStyle w:val="Normal1"/>
        <w:jc w:val="both"/>
      </w:pPr>
      <w:r>
        <w:t xml:space="preserve">Consequence: Warning to referral to the Superintendent. Disabled students under IDEA or Section 504 shall be suspended only in accordance with Board Policy 2461 and Federal law due process rights appropriate to these students. </w:t>
      </w:r>
    </w:p>
    <w:p w14:paraId="464FCBC1" w14:textId="77777777" w:rsidR="00C825EA" w:rsidRDefault="00C825EA" w:rsidP="00C921D3">
      <w:pPr>
        <w:pStyle w:val="Normal1"/>
        <w:jc w:val="both"/>
      </w:pPr>
    </w:p>
    <w:p w14:paraId="41442B2E" w14:textId="77777777" w:rsidR="00C825EA" w:rsidRDefault="002828A1" w:rsidP="00C921D3">
      <w:pPr>
        <w:pStyle w:val="Normal1"/>
        <w:jc w:val="both"/>
      </w:pPr>
      <w:r>
        <w:t xml:space="preserve">BEHAVIOR, Endangering </w:t>
      </w:r>
    </w:p>
    <w:p w14:paraId="52E958D1" w14:textId="77777777" w:rsidR="00C825EA" w:rsidRDefault="002828A1" w:rsidP="00C921D3">
      <w:pPr>
        <w:pStyle w:val="Normal1"/>
        <w:jc w:val="both"/>
      </w:pPr>
      <w:r>
        <w:t xml:space="preserve">Conduct that threatens the health, life or safety of the school population. </w:t>
      </w:r>
    </w:p>
    <w:p w14:paraId="7A40C4E2" w14:textId="77777777" w:rsidR="00C825EA" w:rsidRDefault="002828A1" w:rsidP="00C921D3">
      <w:pPr>
        <w:pStyle w:val="Normal1"/>
        <w:jc w:val="both"/>
      </w:pPr>
      <w:r>
        <w:t xml:space="preserve">Consequence: suspension and/or referral to Director of Adult and Community Education. </w:t>
      </w:r>
    </w:p>
    <w:p w14:paraId="5C8C6B09" w14:textId="77777777" w:rsidR="003730F1" w:rsidRDefault="003730F1" w:rsidP="00C921D3">
      <w:pPr>
        <w:pStyle w:val="Normal1"/>
        <w:jc w:val="both"/>
      </w:pPr>
    </w:p>
    <w:p w14:paraId="04A421E1" w14:textId="77777777" w:rsidR="00C825EA" w:rsidRDefault="002828A1" w:rsidP="00C921D3">
      <w:pPr>
        <w:pStyle w:val="Normal1"/>
        <w:jc w:val="both"/>
      </w:pPr>
      <w:r>
        <w:t xml:space="preserve">BEHAVIOR, Extreme </w:t>
      </w:r>
    </w:p>
    <w:p w14:paraId="00B39DBD" w14:textId="77777777" w:rsidR="00C825EA" w:rsidRDefault="002828A1" w:rsidP="00C921D3">
      <w:pPr>
        <w:pStyle w:val="Normal1"/>
        <w:jc w:val="both"/>
      </w:pPr>
      <w:r>
        <w:t xml:space="preserve">Behavior which is extremely inappropriate for the school setting or detrimental to the functioning of the school or school activities. </w:t>
      </w:r>
    </w:p>
    <w:p w14:paraId="6071CE35" w14:textId="77777777" w:rsidR="00C825EA" w:rsidRDefault="002828A1" w:rsidP="00C921D3">
      <w:pPr>
        <w:pStyle w:val="Normal1"/>
        <w:jc w:val="both"/>
      </w:pPr>
      <w:r>
        <w:t xml:space="preserve">Consequence: detention to suspension </w:t>
      </w:r>
    </w:p>
    <w:p w14:paraId="3382A365" w14:textId="77777777" w:rsidR="00C825EA" w:rsidRDefault="00C825EA" w:rsidP="00C921D3">
      <w:pPr>
        <w:pStyle w:val="Normal1"/>
        <w:jc w:val="both"/>
      </w:pPr>
    </w:p>
    <w:p w14:paraId="45A9D173" w14:textId="77777777" w:rsidR="00C825EA" w:rsidRDefault="002828A1" w:rsidP="00C921D3">
      <w:pPr>
        <w:pStyle w:val="Normal1"/>
        <w:jc w:val="both"/>
      </w:pPr>
      <w:r>
        <w:t xml:space="preserve">BEHAVIOR, Uncooperative </w:t>
      </w:r>
    </w:p>
    <w:p w14:paraId="1CD0C6A5" w14:textId="77777777" w:rsidR="00C825EA" w:rsidRDefault="002828A1" w:rsidP="00C921D3">
      <w:pPr>
        <w:pStyle w:val="Normal1"/>
        <w:jc w:val="both"/>
      </w:pPr>
      <w:r>
        <w:t xml:space="preserve">Unwillingness to carry out a reasonable request by school personnel. </w:t>
      </w:r>
    </w:p>
    <w:p w14:paraId="180C4685" w14:textId="77777777" w:rsidR="007643C4" w:rsidRDefault="002828A1" w:rsidP="00C921D3">
      <w:pPr>
        <w:pStyle w:val="Normal1"/>
        <w:jc w:val="both"/>
      </w:pPr>
      <w:r>
        <w:t xml:space="preserve">Consequence: see Classroom Behavior </w:t>
      </w:r>
    </w:p>
    <w:p w14:paraId="5C71F136" w14:textId="77777777" w:rsidR="007643C4" w:rsidRDefault="007643C4" w:rsidP="00C921D3">
      <w:pPr>
        <w:pStyle w:val="Normal1"/>
        <w:jc w:val="both"/>
      </w:pPr>
    </w:p>
    <w:p w14:paraId="056F4185" w14:textId="77777777" w:rsidR="00F82FB4" w:rsidRDefault="00F82FB4" w:rsidP="00C921D3">
      <w:pPr>
        <w:pStyle w:val="Normal1"/>
        <w:jc w:val="both"/>
      </w:pPr>
    </w:p>
    <w:p w14:paraId="7365861C" w14:textId="3099556F" w:rsidR="00C825EA" w:rsidRDefault="002828A1" w:rsidP="00C921D3">
      <w:pPr>
        <w:pStyle w:val="Normal1"/>
        <w:jc w:val="both"/>
      </w:pPr>
      <w:r>
        <w:t xml:space="preserve">CAFETERIA ETIQUETTE </w:t>
      </w:r>
    </w:p>
    <w:p w14:paraId="08EFC08F" w14:textId="77777777" w:rsidR="00C825EA" w:rsidRDefault="002828A1" w:rsidP="00C921D3">
      <w:pPr>
        <w:pStyle w:val="Normal1"/>
        <w:jc w:val="both"/>
      </w:pPr>
      <w:r>
        <w:t xml:space="preserve">Lunches and all food and beverage items are to be consumed in the cafeteria only. Students may not leave school for lunch. Students are expected to maintain proper etiquette in food service lines and at the lunch tables and are to dispose of their trash in the proper waste receptacles. </w:t>
      </w:r>
    </w:p>
    <w:p w14:paraId="2B5BB5BD" w14:textId="77777777" w:rsidR="00C825EA" w:rsidRDefault="002828A1" w:rsidP="00C921D3">
      <w:pPr>
        <w:pStyle w:val="Normal1"/>
        <w:jc w:val="both"/>
      </w:pPr>
      <w:r>
        <w:t xml:space="preserve">Consequence: Warning to suspension. </w:t>
      </w:r>
    </w:p>
    <w:p w14:paraId="0DA123B1" w14:textId="77777777" w:rsidR="00AD3BD2" w:rsidRDefault="00AD3BD2" w:rsidP="00C921D3">
      <w:pPr>
        <w:pStyle w:val="Normal1"/>
        <w:jc w:val="both"/>
      </w:pPr>
    </w:p>
    <w:p w14:paraId="6F727FAB" w14:textId="77777777" w:rsidR="00C825EA" w:rsidRDefault="002828A1" w:rsidP="00C921D3">
      <w:pPr>
        <w:pStyle w:val="Normal1"/>
        <w:jc w:val="both"/>
      </w:pPr>
      <w:r>
        <w:t xml:space="preserve">CLASSROOM BEHAVIOR </w:t>
      </w:r>
    </w:p>
    <w:p w14:paraId="010C41DE" w14:textId="77777777" w:rsidR="00C825EA" w:rsidRDefault="002828A1" w:rsidP="00C921D3">
      <w:pPr>
        <w:pStyle w:val="Normal1"/>
        <w:jc w:val="both"/>
      </w:pPr>
      <w:r>
        <w:t xml:space="preserve">Students are expected to follow classroom guidelines for academic performance and conduct established by individual teachers. When a student violates these guidelines, the student may be subject to disciplinary actions from the teacher and/or administration. </w:t>
      </w:r>
    </w:p>
    <w:p w14:paraId="756E7AF0" w14:textId="77777777" w:rsidR="00C825EA" w:rsidRDefault="002828A1" w:rsidP="00C921D3">
      <w:pPr>
        <w:pStyle w:val="Normal1"/>
        <w:jc w:val="both"/>
      </w:pPr>
      <w:r>
        <w:t xml:space="preserve">Food and beverages may be consumed in classrooms at the discretion of the teacher. Beverages may not be consumed at any time in computer labs and other special use rooms. </w:t>
      </w:r>
    </w:p>
    <w:p w14:paraId="1F17D039" w14:textId="77777777" w:rsidR="00C825EA" w:rsidRDefault="002828A1" w:rsidP="00C921D3">
      <w:pPr>
        <w:pStyle w:val="Normal1"/>
        <w:jc w:val="both"/>
      </w:pPr>
      <w:r>
        <w:t xml:space="preserve">Consequence: Warning to suspension </w:t>
      </w:r>
    </w:p>
    <w:p w14:paraId="4C4CEA3D" w14:textId="77777777" w:rsidR="00C825EA" w:rsidRDefault="00C825EA" w:rsidP="00C921D3">
      <w:pPr>
        <w:pStyle w:val="Normal1"/>
        <w:jc w:val="both"/>
      </w:pPr>
    </w:p>
    <w:p w14:paraId="1923AE1E" w14:textId="77777777" w:rsidR="00C825EA" w:rsidRDefault="002828A1" w:rsidP="00C921D3">
      <w:pPr>
        <w:pStyle w:val="Normal1"/>
        <w:jc w:val="both"/>
      </w:pPr>
      <w:r>
        <w:t xml:space="preserve">CLOSED CAMPUS </w:t>
      </w:r>
    </w:p>
    <w:p w14:paraId="22210590" w14:textId="77777777" w:rsidR="00C825EA" w:rsidRDefault="002828A1" w:rsidP="00C921D3">
      <w:pPr>
        <w:pStyle w:val="Normal1"/>
        <w:jc w:val="both"/>
      </w:pPr>
      <w:r>
        <w:t xml:space="preserve">A student is not permitted to leave the school building without signing out (18 and over), being signed out (under 18), or permission from a building administrator. A student is not permitted to leave campus for the purpose of lunch. </w:t>
      </w:r>
    </w:p>
    <w:p w14:paraId="5154D1B8" w14:textId="77777777" w:rsidR="00C825EA" w:rsidRDefault="002828A1" w:rsidP="00C921D3">
      <w:pPr>
        <w:pStyle w:val="Normal1"/>
        <w:jc w:val="both"/>
      </w:pPr>
      <w:r>
        <w:t xml:space="preserve">Consequence: Detention to suspension </w:t>
      </w:r>
    </w:p>
    <w:p w14:paraId="50895670" w14:textId="77777777" w:rsidR="00C825EA" w:rsidRDefault="00C825EA" w:rsidP="00C921D3">
      <w:pPr>
        <w:pStyle w:val="Normal1"/>
        <w:jc w:val="both"/>
      </w:pPr>
    </w:p>
    <w:p w14:paraId="1A0870A8" w14:textId="77777777" w:rsidR="00C825EA" w:rsidRDefault="002828A1" w:rsidP="00C921D3">
      <w:pPr>
        <w:pStyle w:val="Normal1"/>
        <w:jc w:val="both"/>
      </w:pPr>
      <w:r>
        <w:t xml:space="preserve">DEFIANCE </w:t>
      </w:r>
    </w:p>
    <w:p w14:paraId="656738E3" w14:textId="77777777" w:rsidR="00C825EA" w:rsidRDefault="002828A1" w:rsidP="00C921D3">
      <w:pPr>
        <w:pStyle w:val="Normal1"/>
        <w:jc w:val="both"/>
      </w:pPr>
      <w:r>
        <w:t xml:space="preserve">Bold resistance to authority. </w:t>
      </w:r>
    </w:p>
    <w:p w14:paraId="5FAAEB3F" w14:textId="77777777" w:rsidR="00C825EA" w:rsidRDefault="002828A1" w:rsidP="00C921D3">
      <w:pPr>
        <w:pStyle w:val="Normal1"/>
        <w:jc w:val="both"/>
      </w:pPr>
      <w:r>
        <w:t xml:space="preserve">Consequence: Detention to suspension </w:t>
      </w:r>
    </w:p>
    <w:p w14:paraId="38C1F859" w14:textId="77777777" w:rsidR="00C825EA" w:rsidRDefault="00C825EA" w:rsidP="00C921D3">
      <w:pPr>
        <w:pStyle w:val="Normal1"/>
        <w:jc w:val="both"/>
      </w:pPr>
    </w:p>
    <w:p w14:paraId="505081C4" w14:textId="77777777" w:rsidR="00C825EA" w:rsidRDefault="002828A1" w:rsidP="00C921D3">
      <w:pPr>
        <w:pStyle w:val="Normal1"/>
        <w:jc w:val="both"/>
      </w:pPr>
      <w:r>
        <w:t xml:space="preserve">DRESS CODE </w:t>
      </w:r>
    </w:p>
    <w:p w14:paraId="4D5C4A4E" w14:textId="77777777" w:rsidR="00C825EA" w:rsidRDefault="002828A1" w:rsidP="00C921D3">
      <w:pPr>
        <w:pStyle w:val="Normal1"/>
        <w:jc w:val="both"/>
      </w:pPr>
      <w:r>
        <w:t>Research shows appropriately dressed students create a better learning and teaching environment. We believe that a great majority of students at North Lake take pride in good appearance and dress in a manner that reflects favorably upon their school, their class and themselves. Sometimes, however, we find students improperly dressed for school. Therefore, the following guidelines (developed by a committee of students, parents, teachers, administrators, and Board of Education members) are meant to ensure that a student’s attire does not interfere with the learning environment. Because the guidelines may not address all possible situations, the administration reserves the right to make final decisions (refer to Board of Education Policy #4511).</w:t>
      </w:r>
    </w:p>
    <w:p w14:paraId="0C8FE7CE" w14:textId="77777777" w:rsidR="00C825EA" w:rsidRDefault="00C825EA" w:rsidP="00C921D3">
      <w:pPr>
        <w:pStyle w:val="Normal1"/>
        <w:jc w:val="both"/>
      </w:pPr>
    </w:p>
    <w:p w14:paraId="643FBCBB" w14:textId="77777777" w:rsidR="00C825EA" w:rsidRDefault="002828A1" w:rsidP="00C921D3">
      <w:pPr>
        <w:pStyle w:val="Normal1"/>
        <w:jc w:val="both"/>
      </w:pPr>
      <w:r>
        <w:t xml:space="preserve">The Michigan School Code allows schools to set the standards for student dress and grooming. In the Lake Shore Public School District, specific applications of the dress code are dependent upon North Lake’s environment, class requirements, and age and characteristics of the student. As such, specific guidelines may differ between the elementary, middle and high school dress codes. </w:t>
      </w:r>
    </w:p>
    <w:p w14:paraId="41004F19" w14:textId="77777777" w:rsidR="00C825EA" w:rsidRDefault="00C825EA" w:rsidP="00C921D3">
      <w:pPr>
        <w:pStyle w:val="Normal1"/>
        <w:jc w:val="both"/>
      </w:pPr>
    </w:p>
    <w:p w14:paraId="60620721" w14:textId="77777777" w:rsidR="00C825EA" w:rsidRDefault="002828A1" w:rsidP="00C921D3">
      <w:pPr>
        <w:pStyle w:val="Normal1"/>
        <w:jc w:val="both"/>
      </w:pPr>
      <w:r>
        <w:t xml:space="preserve">A. Students are expected to dress in a manner that will ensure a proper educational atmosphere and decency. </w:t>
      </w:r>
    </w:p>
    <w:p w14:paraId="67C0C651" w14:textId="77777777" w:rsidR="00C825EA" w:rsidRDefault="00C825EA" w:rsidP="00C921D3">
      <w:pPr>
        <w:pStyle w:val="Normal1"/>
        <w:jc w:val="both"/>
      </w:pPr>
    </w:p>
    <w:p w14:paraId="797E50C6" w14:textId="1055F674" w:rsidR="00F51888" w:rsidRDefault="002828A1" w:rsidP="00E51E43">
      <w:pPr>
        <w:pStyle w:val="Normal1"/>
        <w:ind w:left="270" w:hanging="270"/>
        <w:jc w:val="both"/>
      </w:pPr>
      <w:r>
        <w:t>B. A student’s choice of clothing and accessories should be acceptable and safe for the school setting and activities in which students participate. Exceptions may be made for special events such as formal dances, extra-curricular events and athletic events.</w:t>
      </w:r>
    </w:p>
    <w:p w14:paraId="7B04FA47" w14:textId="77777777" w:rsidR="00F51888" w:rsidRDefault="00F51888" w:rsidP="00C921D3">
      <w:pPr>
        <w:pStyle w:val="Normal1"/>
        <w:jc w:val="both"/>
      </w:pPr>
    </w:p>
    <w:p w14:paraId="316F90AE" w14:textId="77777777" w:rsidR="00C825EA" w:rsidRDefault="002828A1" w:rsidP="00C921D3">
      <w:pPr>
        <w:pStyle w:val="Normal1"/>
        <w:jc w:val="both"/>
      </w:pPr>
      <w:r>
        <w:t xml:space="preserve">C. Students will be expected to follow these specific guidelines regarding dress: </w:t>
      </w:r>
    </w:p>
    <w:p w14:paraId="568C698B" w14:textId="77777777" w:rsidR="00C825EA" w:rsidRDefault="00C825EA">
      <w:pPr>
        <w:pStyle w:val="Normal1"/>
      </w:pPr>
    </w:p>
    <w:p w14:paraId="33651B3E" w14:textId="77777777" w:rsidR="00C825EA" w:rsidRDefault="002828A1">
      <w:pPr>
        <w:pStyle w:val="Normal1"/>
        <w:numPr>
          <w:ilvl w:val="0"/>
          <w:numId w:val="7"/>
        </w:numPr>
      </w:pPr>
      <w:r>
        <w:t xml:space="preserve">All shirts/tops must have a minimum of 1” straps, cover the midriff and back, and not be too low-cut or revealing. </w:t>
      </w:r>
    </w:p>
    <w:p w14:paraId="1A939487" w14:textId="77777777" w:rsidR="00C825EA" w:rsidRDefault="00C825EA">
      <w:pPr>
        <w:pStyle w:val="Normal1"/>
      </w:pPr>
    </w:p>
    <w:p w14:paraId="1B09B68E" w14:textId="77777777" w:rsidR="00C825EA" w:rsidRDefault="002828A1">
      <w:pPr>
        <w:pStyle w:val="Normal1"/>
        <w:numPr>
          <w:ilvl w:val="0"/>
          <w:numId w:val="7"/>
        </w:numPr>
      </w:pPr>
      <w:r>
        <w:lastRenderedPageBreak/>
        <w:t>Undergarments must be covered.</w:t>
      </w:r>
    </w:p>
    <w:p w14:paraId="6AA258D8" w14:textId="77777777" w:rsidR="00C825EA" w:rsidRDefault="00C825EA">
      <w:pPr>
        <w:pStyle w:val="Normal1"/>
      </w:pPr>
    </w:p>
    <w:p w14:paraId="01C5497F" w14:textId="77777777" w:rsidR="00C825EA" w:rsidRDefault="002828A1">
      <w:pPr>
        <w:pStyle w:val="Normal1"/>
        <w:numPr>
          <w:ilvl w:val="0"/>
          <w:numId w:val="7"/>
        </w:numPr>
      </w:pPr>
      <w:r>
        <w:t xml:space="preserve">The length of shorts, skirts, and dresses must be to approximately mid-thigh. </w:t>
      </w:r>
    </w:p>
    <w:p w14:paraId="6FFBD3EC" w14:textId="77777777" w:rsidR="00C825EA" w:rsidRDefault="00C825EA">
      <w:pPr>
        <w:pStyle w:val="Normal1"/>
      </w:pPr>
    </w:p>
    <w:p w14:paraId="7EA137B3" w14:textId="77777777" w:rsidR="00C825EA" w:rsidRDefault="002828A1">
      <w:pPr>
        <w:pStyle w:val="Normal1"/>
        <w:numPr>
          <w:ilvl w:val="0"/>
          <w:numId w:val="7"/>
        </w:numPr>
      </w:pPr>
      <w:r>
        <w:t xml:space="preserve">Pants must be worn at the waist and not reveal undergarments. </w:t>
      </w:r>
    </w:p>
    <w:p w14:paraId="30DCCCAD" w14:textId="77777777" w:rsidR="00C825EA" w:rsidRDefault="00C825EA">
      <w:pPr>
        <w:pStyle w:val="Normal1"/>
      </w:pPr>
    </w:p>
    <w:p w14:paraId="0DA0AAF3" w14:textId="77777777" w:rsidR="00C825EA" w:rsidRDefault="002828A1">
      <w:pPr>
        <w:pStyle w:val="Normal1"/>
        <w:numPr>
          <w:ilvl w:val="0"/>
          <w:numId w:val="7"/>
        </w:numPr>
      </w:pPr>
      <w:r>
        <w:t xml:space="preserve">Bare feet or any type of footwear that could constitute a safety hazard is not allowed. </w:t>
      </w:r>
    </w:p>
    <w:p w14:paraId="36AF6883" w14:textId="77777777" w:rsidR="00C825EA" w:rsidRDefault="00C825EA">
      <w:pPr>
        <w:pStyle w:val="Normal1"/>
      </w:pPr>
    </w:p>
    <w:p w14:paraId="343806BB" w14:textId="77777777" w:rsidR="00C825EA" w:rsidRDefault="002828A1">
      <w:pPr>
        <w:pStyle w:val="Normal1"/>
        <w:numPr>
          <w:ilvl w:val="0"/>
          <w:numId w:val="7"/>
        </w:numPr>
      </w:pPr>
      <w:r>
        <w:t xml:space="preserve">Clothing that encourages, supports or emphasizes improper behavior or the use of illegal drugs, alcohol, tobacco or chemical substances is prohibited. </w:t>
      </w:r>
    </w:p>
    <w:p w14:paraId="54C529ED" w14:textId="77777777" w:rsidR="00C825EA" w:rsidRDefault="00C825EA">
      <w:pPr>
        <w:pStyle w:val="Normal1"/>
      </w:pPr>
    </w:p>
    <w:p w14:paraId="212EDDE0" w14:textId="77777777" w:rsidR="00C825EA" w:rsidRDefault="002828A1">
      <w:pPr>
        <w:pStyle w:val="Normal1"/>
        <w:numPr>
          <w:ilvl w:val="0"/>
          <w:numId w:val="7"/>
        </w:numPr>
      </w:pPr>
      <w:r>
        <w:t xml:space="preserve">Clothing with sexual connotations or inappropriate language/graphics, including those of an intimidating or hostile nature with respect to race, gender, religion, color, creed, disability, or topic deemed offensive by administration is prohibited. </w:t>
      </w:r>
    </w:p>
    <w:p w14:paraId="1C0157D6" w14:textId="77777777" w:rsidR="00C825EA" w:rsidRDefault="00C825EA">
      <w:pPr>
        <w:pStyle w:val="Normal1"/>
      </w:pPr>
    </w:p>
    <w:p w14:paraId="64695912" w14:textId="77777777" w:rsidR="00C825EA" w:rsidRDefault="002828A1">
      <w:pPr>
        <w:pStyle w:val="Normal1"/>
        <w:numPr>
          <w:ilvl w:val="0"/>
          <w:numId w:val="7"/>
        </w:numPr>
      </w:pPr>
      <w:r>
        <w:t>Students will not be permitted to wear gang related clothing.</w:t>
      </w:r>
    </w:p>
    <w:p w14:paraId="3691E7B2" w14:textId="77777777" w:rsidR="00C825EA" w:rsidRDefault="00C825EA">
      <w:pPr>
        <w:pStyle w:val="Normal1"/>
      </w:pPr>
    </w:p>
    <w:p w14:paraId="0863C476" w14:textId="77777777" w:rsidR="00C825EA" w:rsidRDefault="002828A1">
      <w:pPr>
        <w:pStyle w:val="Normal1"/>
        <w:numPr>
          <w:ilvl w:val="0"/>
          <w:numId w:val="7"/>
        </w:numPr>
      </w:pPr>
      <w:r>
        <w:t>Attire must not reveal undergarments or be too revealing. (Examples of clothing that are prohibited are: clothing that is see-through or has holes, contains a low neckline, or exposes the midriff or undergarments.)</w:t>
      </w:r>
    </w:p>
    <w:p w14:paraId="526770CE" w14:textId="77777777" w:rsidR="00C825EA" w:rsidRDefault="00C825EA">
      <w:pPr>
        <w:pStyle w:val="Normal1"/>
      </w:pPr>
    </w:p>
    <w:p w14:paraId="5EA31E84" w14:textId="77777777" w:rsidR="00C825EA" w:rsidRDefault="002828A1">
      <w:pPr>
        <w:pStyle w:val="Normal1"/>
        <w:numPr>
          <w:ilvl w:val="0"/>
          <w:numId w:val="7"/>
        </w:numPr>
      </w:pPr>
      <w:r>
        <w:t>Clothing and accessories must not pose a safety threat (i.e. spikes, heavy chains, etc.)</w:t>
      </w:r>
    </w:p>
    <w:p w14:paraId="7CBEED82" w14:textId="77777777" w:rsidR="00C825EA" w:rsidRDefault="00C825EA">
      <w:pPr>
        <w:pStyle w:val="Normal1"/>
      </w:pPr>
    </w:p>
    <w:p w14:paraId="577087F2" w14:textId="77777777" w:rsidR="00C825EA" w:rsidRDefault="002828A1">
      <w:pPr>
        <w:pStyle w:val="Normal1"/>
        <w:numPr>
          <w:ilvl w:val="0"/>
          <w:numId w:val="7"/>
        </w:numPr>
      </w:pPr>
      <w:r>
        <w:t>Students may not wear sunglasses indoors. Hats are allowed but eyes must be visible.</w:t>
      </w:r>
    </w:p>
    <w:p w14:paraId="6E36661F" w14:textId="77777777" w:rsidR="00C825EA" w:rsidRDefault="00C825EA">
      <w:pPr>
        <w:pStyle w:val="Normal1"/>
      </w:pPr>
    </w:p>
    <w:p w14:paraId="0D8719EE" w14:textId="77777777" w:rsidR="00C825EA" w:rsidRDefault="002828A1">
      <w:pPr>
        <w:pStyle w:val="Normal1"/>
        <w:numPr>
          <w:ilvl w:val="0"/>
          <w:numId w:val="7"/>
        </w:numPr>
      </w:pPr>
      <w:r>
        <w:t xml:space="preserve">Guidelines cover anything worn by a student or on a student’s body including, but not limited to, clothing, jewelry, tattoos, shoes, hats, purses, belts, etc. </w:t>
      </w:r>
    </w:p>
    <w:p w14:paraId="38645DC7" w14:textId="77777777" w:rsidR="00C825EA" w:rsidRDefault="00C825EA">
      <w:pPr>
        <w:pStyle w:val="Normal1"/>
      </w:pPr>
    </w:p>
    <w:p w14:paraId="58DC594B" w14:textId="77777777" w:rsidR="00C825EA" w:rsidRDefault="002828A1">
      <w:pPr>
        <w:pStyle w:val="Normal1"/>
      </w:pPr>
      <w:r>
        <w:t>Consequence: Students may be required to change clothes and be given a warning up to suspension</w:t>
      </w:r>
    </w:p>
    <w:p w14:paraId="135E58C4" w14:textId="77777777" w:rsidR="00C825EA" w:rsidRDefault="00C825EA">
      <w:pPr>
        <w:pStyle w:val="Normal1"/>
      </w:pPr>
    </w:p>
    <w:p w14:paraId="170DAC97" w14:textId="77777777" w:rsidR="00C825EA" w:rsidRDefault="002828A1" w:rsidP="00E51E43">
      <w:pPr>
        <w:pStyle w:val="Normal1"/>
        <w:jc w:val="both"/>
      </w:pPr>
      <w:r>
        <w:t xml:space="preserve">ELECTRONIC DEVICES </w:t>
      </w:r>
    </w:p>
    <w:p w14:paraId="32D55C01" w14:textId="77777777" w:rsidR="00C825EA" w:rsidRDefault="002828A1" w:rsidP="00E51E43">
      <w:pPr>
        <w:pStyle w:val="Normal1"/>
        <w:jc w:val="both"/>
      </w:pPr>
      <w:r>
        <w:t xml:space="preserve">Students may be in possession of electronic devices. So as not to interfere with the education process, students in possession of a device must adhere to the following guidelines while in the school building or during school hours. Under certain circumstances, teachers may give permission for use of these devices as the classroom curriculum allows. Students who use electronic devices to disrupt the educational process (ex. Bullying, threats, cheating, causing tardiness) will be subject to disciplinary consequences. The only exception to these procedures is in the case of a bona fide health or safety emergency. </w:t>
      </w:r>
    </w:p>
    <w:p w14:paraId="429BBD9C" w14:textId="77777777" w:rsidR="00C825EA" w:rsidRDefault="002828A1" w:rsidP="00E51E43">
      <w:pPr>
        <w:pStyle w:val="Normal1"/>
        <w:jc w:val="both"/>
      </w:pPr>
      <w:r>
        <w:t>Consequence: Confiscation of the device, returned to the student for the 1st offense, parent/guardian notification. Further c</w:t>
      </w:r>
      <w:r w:rsidR="00F51888">
        <w:t>onsequences will require parent</w:t>
      </w:r>
      <w:r>
        <w:t xml:space="preserve">/guardian pick-up, with detention to suspension possible for habitual offenders. </w:t>
      </w:r>
    </w:p>
    <w:p w14:paraId="62EBF9A1" w14:textId="77777777" w:rsidR="00C825EA" w:rsidRDefault="00C825EA" w:rsidP="00E51E43">
      <w:pPr>
        <w:pStyle w:val="Normal1"/>
        <w:jc w:val="both"/>
      </w:pPr>
    </w:p>
    <w:p w14:paraId="2CA3087C" w14:textId="77777777" w:rsidR="00C825EA" w:rsidRDefault="002828A1" w:rsidP="00E51E43">
      <w:pPr>
        <w:pStyle w:val="Normal1"/>
        <w:jc w:val="both"/>
      </w:pPr>
      <w:r>
        <w:t xml:space="preserve">EXTORTION </w:t>
      </w:r>
    </w:p>
    <w:p w14:paraId="7A8F2F57" w14:textId="77777777" w:rsidR="00C825EA" w:rsidRDefault="002828A1" w:rsidP="00E51E43">
      <w:pPr>
        <w:pStyle w:val="Normal1"/>
        <w:jc w:val="both"/>
      </w:pPr>
      <w:r>
        <w:t xml:space="preserve">The forcing of a student or staff member to surrender money or property or to pursue a course of action by use of intimidation, threat of physical violence or misuse of authority. </w:t>
      </w:r>
    </w:p>
    <w:p w14:paraId="575ACE2E" w14:textId="77777777" w:rsidR="00C825EA" w:rsidRDefault="002828A1" w:rsidP="00E51E43">
      <w:pPr>
        <w:pStyle w:val="Normal1"/>
        <w:jc w:val="both"/>
      </w:pPr>
      <w:r>
        <w:t xml:space="preserve">Consequence: Suspension to referral to the Superintendent </w:t>
      </w:r>
    </w:p>
    <w:p w14:paraId="0C6C2CD5" w14:textId="77777777" w:rsidR="00C825EA" w:rsidRDefault="00C825EA" w:rsidP="00E51E43">
      <w:pPr>
        <w:pStyle w:val="Normal1"/>
        <w:jc w:val="both"/>
      </w:pPr>
    </w:p>
    <w:p w14:paraId="4777C57A" w14:textId="77777777" w:rsidR="00C825EA" w:rsidRDefault="002828A1" w:rsidP="00E51E43">
      <w:pPr>
        <w:pStyle w:val="Normal1"/>
        <w:jc w:val="both"/>
      </w:pPr>
      <w:r>
        <w:t xml:space="preserve">FAILURE TO SERVE DETENTION </w:t>
      </w:r>
    </w:p>
    <w:p w14:paraId="7807DC65" w14:textId="77777777" w:rsidR="00C825EA" w:rsidRDefault="002828A1" w:rsidP="00E51E43">
      <w:pPr>
        <w:pStyle w:val="Normal1"/>
        <w:jc w:val="both"/>
      </w:pPr>
      <w:r>
        <w:t xml:space="preserve">Consequence: Referral to principal, possible suspension </w:t>
      </w:r>
    </w:p>
    <w:p w14:paraId="709E88E4" w14:textId="77777777" w:rsidR="00C825EA" w:rsidRDefault="00C825EA">
      <w:pPr>
        <w:pStyle w:val="Normal1"/>
      </w:pPr>
    </w:p>
    <w:p w14:paraId="18001D33" w14:textId="77777777" w:rsidR="00F82FB4" w:rsidRDefault="00F82FB4">
      <w:pPr>
        <w:pStyle w:val="Normal1"/>
      </w:pPr>
    </w:p>
    <w:p w14:paraId="19DD79FF" w14:textId="2EFF6CDD" w:rsidR="00C825EA" w:rsidRDefault="002828A1" w:rsidP="00E51E43">
      <w:pPr>
        <w:pStyle w:val="Normal1"/>
        <w:jc w:val="both"/>
      </w:pPr>
      <w:r>
        <w:lastRenderedPageBreak/>
        <w:t xml:space="preserve">FALSE ALARMS (Emergency, Fire) </w:t>
      </w:r>
    </w:p>
    <w:p w14:paraId="1F31A85A" w14:textId="77777777" w:rsidR="00C825EA" w:rsidRDefault="002828A1" w:rsidP="00E51E43">
      <w:pPr>
        <w:pStyle w:val="Normal1"/>
        <w:jc w:val="both"/>
      </w:pPr>
      <w:r>
        <w:t xml:space="preserve">Consequence: suspension to referral to Superintendent and involvement with the St. Clair Shores Fire Department </w:t>
      </w:r>
    </w:p>
    <w:p w14:paraId="508C98E9" w14:textId="77777777" w:rsidR="00C825EA" w:rsidRDefault="00C825EA" w:rsidP="00E51E43">
      <w:pPr>
        <w:pStyle w:val="Normal1"/>
        <w:jc w:val="both"/>
      </w:pPr>
    </w:p>
    <w:p w14:paraId="43FBC777" w14:textId="77777777" w:rsidR="00C825EA" w:rsidRDefault="002828A1" w:rsidP="00E51E43">
      <w:pPr>
        <w:pStyle w:val="Normal1"/>
        <w:jc w:val="both"/>
      </w:pPr>
      <w:r>
        <w:t xml:space="preserve">FIGHTING (Inciting, Planning, Engaging in) </w:t>
      </w:r>
    </w:p>
    <w:p w14:paraId="001D5D4A" w14:textId="77777777" w:rsidR="00C825EA" w:rsidRDefault="002828A1" w:rsidP="00E51E43">
      <w:pPr>
        <w:pStyle w:val="Normal1"/>
        <w:jc w:val="both"/>
      </w:pPr>
      <w:r>
        <w:t xml:space="preserve">The act of engaging in hostile physical contact with another individual while on school property and/or at any school sponsored activity. </w:t>
      </w:r>
    </w:p>
    <w:p w14:paraId="5B39D862" w14:textId="68B341C1" w:rsidR="00C825EA" w:rsidRDefault="002828A1" w:rsidP="00E51E43">
      <w:pPr>
        <w:pStyle w:val="Normal1"/>
        <w:jc w:val="both"/>
      </w:pPr>
      <w:r>
        <w:t xml:space="preserve">Consequence: suspension to drop for remainder of </w:t>
      </w:r>
      <w:r w:rsidR="00E51E43">
        <w:t>semester</w:t>
      </w:r>
      <w:r>
        <w:t xml:space="preserve"> and/or referral to Director of Adult and Community Education</w:t>
      </w:r>
    </w:p>
    <w:p w14:paraId="779F8E76" w14:textId="77777777" w:rsidR="00C825EA" w:rsidRDefault="00C825EA" w:rsidP="00E51E43">
      <w:pPr>
        <w:pStyle w:val="Normal1"/>
        <w:jc w:val="both"/>
      </w:pPr>
    </w:p>
    <w:p w14:paraId="735B3057" w14:textId="77777777" w:rsidR="00C825EA" w:rsidRDefault="002828A1" w:rsidP="00E51E43">
      <w:pPr>
        <w:pStyle w:val="Normal1"/>
        <w:jc w:val="both"/>
      </w:pPr>
      <w:r>
        <w:t xml:space="preserve">Inciting/Planning a fight that occurs on school property or at a school sponsored activity. </w:t>
      </w:r>
    </w:p>
    <w:p w14:paraId="1C459BEF" w14:textId="0950DB3F" w:rsidR="00C825EA" w:rsidRDefault="002828A1" w:rsidP="00E51E43">
      <w:pPr>
        <w:pStyle w:val="Normal1"/>
        <w:jc w:val="both"/>
      </w:pPr>
      <w:r>
        <w:t xml:space="preserve">Consequence: suspension to drop for remainder of </w:t>
      </w:r>
      <w:r w:rsidR="00E51E43">
        <w:t>semester</w:t>
      </w:r>
      <w:r>
        <w:t xml:space="preserve"> and/or referral to Director of Adult and Community Education</w:t>
      </w:r>
    </w:p>
    <w:p w14:paraId="7818863E" w14:textId="77777777" w:rsidR="00C825EA" w:rsidRDefault="00C825EA" w:rsidP="00E51E43">
      <w:pPr>
        <w:pStyle w:val="Normal1"/>
        <w:jc w:val="both"/>
      </w:pPr>
    </w:p>
    <w:p w14:paraId="25DA798E" w14:textId="77777777" w:rsidR="00C825EA" w:rsidRDefault="002828A1" w:rsidP="00E51E43">
      <w:pPr>
        <w:pStyle w:val="Normal1"/>
        <w:jc w:val="both"/>
      </w:pPr>
      <w:r>
        <w:t xml:space="preserve">FIREWORKS/SMOKE BOMBS, ETC. </w:t>
      </w:r>
    </w:p>
    <w:p w14:paraId="5125F089" w14:textId="77777777" w:rsidR="00C825EA" w:rsidRDefault="002828A1" w:rsidP="00E51E43">
      <w:pPr>
        <w:pStyle w:val="Normal1"/>
        <w:jc w:val="both"/>
      </w:pPr>
      <w:r>
        <w:t xml:space="preserve">Possession and/or use of fireworks, smoke bombs, stink bombs, pepper spray, mace, etc., on school property at any time are prohibited. </w:t>
      </w:r>
    </w:p>
    <w:p w14:paraId="4DD40F58" w14:textId="77777777" w:rsidR="00C825EA" w:rsidRDefault="002828A1" w:rsidP="00E51E43">
      <w:pPr>
        <w:pStyle w:val="Normal1"/>
        <w:jc w:val="both"/>
      </w:pPr>
      <w:r>
        <w:t xml:space="preserve">Consequence: suspension to referral to Superintendent </w:t>
      </w:r>
    </w:p>
    <w:p w14:paraId="44F69B9A" w14:textId="77777777" w:rsidR="00C825EA" w:rsidRDefault="00C825EA" w:rsidP="00E51E43">
      <w:pPr>
        <w:pStyle w:val="Normal1"/>
        <w:jc w:val="both"/>
      </w:pPr>
    </w:p>
    <w:p w14:paraId="23FCEB10" w14:textId="77777777" w:rsidR="00C825EA" w:rsidRDefault="002828A1" w:rsidP="00E51E43">
      <w:pPr>
        <w:pStyle w:val="Normal1"/>
        <w:jc w:val="both"/>
      </w:pPr>
      <w:r>
        <w:t xml:space="preserve">FORGERY </w:t>
      </w:r>
    </w:p>
    <w:p w14:paraId="3A92107C" w14:textId="77777777" w:rsidR="00C825EA" w:rsidRDefault="002828A1" w:rsidP="00E51E43">
      <w:pPr>
        <w:pStyle w:val="Normal1"/>
        <w:jc w:val="both"/>
      </w:pPr>
      <w:r>
        <w:t xml:space="preserve">The act of fraudulently using, in writing or verbally, the name of another person or falsifying times, dates, grade, address, absences, or other data pertaining to school. </w:t>
      </w:r>
    </w:p>
    <w:p w14:paraId="51C74F0D" w14:textId="77777777" w:rsidR="00C825EA" w:rsidRDefault="002828A1" w:rsidP="00E51E43">
      <w:pPr>
        <w:pStyle w:val="Normal1"/>
        <w:jc w:val="both"/>
      </w:pPr>
      <w:r>
        <w:t xml:space="preserve">Consequence: warning to suspension </w:t>
      </w:r>
    </w:p>
    <w:p w14:paraId="5F07D11E" w14:textId="77777777" w:rsidR="00C825EA" w:rsidRDefault="00C825EA" w:rsidP="00E51E43">
      <w:pPr>
        <w:pStyle w:val="Normal1"/>
        <w:jc w:val="both"/>
      </w:pPr>
    </w:p>
    <w:p w14:paraId="042A223D" w14:textId="77777777" w:rsidR="00C825EA" w:rsidRDefault="002828A1" w:rsidP="00E51E43">
      <w:pPr>
        <w:pStyle w:val="Normal1"/>
        <w:jc w:val="both"/>
      </w:pPr>
      <w:r>
        <w:t xml:space="preserve">GAMBLING </w:t>
      </w:r>
    </w:p>
    <w:p w14:paraId="78F297E4" w14:textId="77777777" w:rsidR="00C825EA" w:rsidRDefault="002828A1" w:rsidP="00E51E43">
      <w:pPr>
        <w:pStyle w:val="Normal1"/>
        <w:jc w:val="both"/>
      </w:pPr>
      <w:r>
        <w:t xml:space="preserve">Games of chance for money or sports and/or betting on school property. </w:t>
      </w:r>
    </w:p>
    <w:p w14:paraId="48F99F25" w14:textId="77777777" w:rsidR="00C825EA" w:rsidRDefault="002828A1" w:rsidP="00E51E43">
      <w:pPr>
        <w:pStyle w:val="Normal1"/>
        <w:jc w:val="both"/>
      </w:pPr>
      <w:r>
        <w:t xml:space="preserve">Consequence: warning to suspension </w:t>
      </w:r>
    </w:p>
    <w:p w14:paraId="41508A3C" w14:textId="77777777" w:rsidR="00C825EA" w:rsidRDefault="00C825EA" w:rsidP="00E51E43">
      <w:pPr>
        <w:pStyle w:val="Normal1"/>
        <w:jc w:val="both"/>
      </w:pPr>
    </w:p>
    <w:p w14:paraId="3B454D78" w14:textId="77777777" w:rsidR="00C825EA" w:rsidRDefault="002828A1" w:rsidP="00E51E43">
      <w:pPr>
        <w:pStyle w:val="Normal1"/>
        <w:jc w:val="both"/>
      </w:pPr>
      <w:r>
        <w:t xml:space="preserve">GANG ACTIVITIES </w:t>
      </w:r>
    </w:p>
    <w:p w14:paraId="67553809" w14:textId="77777777" w:rsidR="00C825EA" w:rsidRDefault="002828A1" w:rsidP="00E51E43">
      <w:pPr>
        <w:pStyle w:val="Normal1"/>
        <w:jc w:val="both"/>
      </w:pPr>
      <w:r>
        <w:t xml:space="preserve">Use of gang signs, wearing of gang clothing or symbols and recruiting of gang members. </w:t>
      </w:r>
    </w:p>
    <w:p w14:paraId="2227A3B5" w14:textId="77777777" w:rsidR="00C825EA" w:rsidRDefault="002828A1" w:rsidP="00E51E43">
      <w:pPr>
        <w:pStyle w:val="Normal1"/>
        <w:jc w:val="both"/>
      </w:pPr>
      <w:r>
        <w:t xml:space="preserve">Consequence: warning to suspension and/or referral to Director of Adult and Community Education </w:t>
      </w:r>
    </w:p>
    <w:p w14:paraId="43D6B1D6" w14:textId="77777777" w:rsidR="00C825EA" w:rsidRDefault="00C825EA" w:rsidP="00E51E43">
      <w:pPr>
        <w:pStyle w:val="Normal1"/>
        <w:jc w:val="both"/>
      </w:pPr>
    </w:p>
    <w:p w14:paraId="42A0A24F" w14:textId="77777777" w:rsidR="00C825EA" w:rsidRDefault="002828A1" w:rsidP="00E51E43">
      <w:pPr>
        <w:pStyle w:val="Normal1"/>
        <w:jc w:val="both"/>
      </w:pPr>
      <w:r>
        <w:t xml:space="preserve">HABITUAL DISREGARD OF SCHOOL GUIDELINES/AUTHORITY </w:t>
      </w:r>
    </w:p>
    <w:p w14:paraId="11D129B1" w14:textId="77777777" w:rsidR="00C825EA" w:rsidRDefault="002828A1" w:rsidP="00E51E43">
      <w:pPr>
        <w:pStyle w:val="Normal1"/>
        <w:jc w:val="both"/>
      </w:pPr>
      <w:r>
        <w:t xml:space="preserve">The high school administration determines the point at which the student reaches the category “Habitual Disregard for School Guidelines/Authority” and at what point the student is referred to the superintendent; this decision is based on the types and number of infractions against the Student Code of Conduct. </w:t>
      </w:r>
    </w:p>
    <w:p w14:paraId="01E520E8" w14:textId="77777777" w:rsidR="00C825EA" w:rsidRDefault="002828A1" w:rsidP="00E51E43">
      <w:pPr>
        <w:pStyle w:val="Normal1"/>
        <w:jc w:val="both"/>
      </w:pPr>
      <w:r>
        <w:t>Consequence: suspension; behavior contract and/or referral to Director of Adult and Community Education</w:t>
      </w:r>
    </w:p>
    <w:p w14:paraId="17DBC151" w14:textId="77777777" w:rsidR="00C825EA" w:rsidRDefault="00C825EA" w:rsidP="00E51E43">
      <w:pPr>
        <w:pStyle w:val="Normal1"/>
        <w:jc w:val="both"/>
      </w:pPr>
    </w:p>
    <w:p w14:paraId="68B74D58" w14:textId="77777777" w:rsidR="00C825EA" w:rsidRDefault="002828A1" w:rsidP="00E51E43">
      <w:pPr>
        <w:pStyle w:val="Normal1"/>
        <w:jc w:val="both"/>
      </w:pPr>
      <w:r>
        <w:t xml:space="preserve">HARASSMENT/INTIMIDATION/BULLYING </w:t>
      </w:r>
    </w:p>
    <w:p w14:paraId="325F7D93" w14:textId="77777777" w:rsidR="00C825EA" w:rsidRDefault="002828A1" w:rsidP="00E51E43">
      <w:pPr>
        <w:pStyle w:val="Normal1"/>
        <w:jc w:val="both"/>
      </w:pPr>
      <w:r>
        <w:t xml:space="preserve">Any action that harasses or threatens a student or staff member, such as bullying, hazing, intimidation etc., is prohibited. These actions include words, written or verbal, gestures, or any other behavior that causes another student to question their safety or security.  </w:t>
      </w:r>
    </w:p>
    <w:p w14:paraId="5402A267" w14:textId="77777777" w:rsidR="00C825EA" w:rsidRDefault="002828A1" w:rsidP="00E51E43">
      <w:pPr>
        <w:pStyle w:val="Normal1"/>
        <w:jc w:val="both"/>
      </w:pPr>
      <w:r>
        <w:t xml:space="preserve">Consequence: detention to suspension and/or referral to Director of Adult and Community Education </w:t>
      </w:r>
    </w:p>
    <w:p w14:paraId="6F8BD81B" w14:textId="77777777" w:rsidR="00C825EA" w:rsidRDefault="00C825EA" w:rsidP="00E51E43">
      <w:pPr>
        <w:pStyle w:val="Normal1"/>
        <w:jc w:val="both"/>
      </w:pPr>
    </w:p>
    <w:p w14:paraId="4676C869" w14:textId="77777777" w:rsidR="00C825EA" w:rsidRDefault="002828A1" w:rsidP="00E51E43">
      <w:pPr>
        <w:pStyle w:val="Normal1"/>
        <w:jc w:val="both"/>
      </w:pPr>
      <w:r>
        <w:t xml:space="preserve">HARASSMENT/ SEXUAL </w:t>
      </w:r>
    </w:p>
    <w:p w14:paraId="524658A9" w14:textId="77777777" w:rsidR="00C825EA" w:rsidRDefault="002828A1" w:rsidP="00E51E43">
      <w:pPr>
        <w:pStyle w:val="Normal1"/>
        <w:jc w:val="both"/>
      </w:pPr>
      <w:r>
        <w:t xml:space="preserve">Harassment of student (s) by other students or any member of the staff is contrary to the Board of Education’s commitment to provide a physically and psychologically safe environment in which to learn and may be a violation of Federal or State law. The District will not tolerate sexual or other types of harassment. This includes unwelcome sexual advances or any form of improper physical contact or sexual remark. Harassment shall also include speech or any action that creates a hostile, intimidating, or offensive learning environment. Victims of harassment are encouraged to come forward with appropriate allegations. Complaints shall be filed with the </w:t>
      </w:r>
      <w:r>
        <w:lastRenderedPageBreak/>
        <w:t xml:space="preserve">building administrator. The privacy of the charging party and the person accused will be kept confidential. </w:t>
      </w:r>
    </w:p>
    <w:p w14:paraId="7841DF1D" w14:textId="77777777" w:rsidR="00C825EA" w:rsidRDefault="002828A1" w:rsidP="00E51E43">
      <w:pPr>
        <w:pStyle w:val="Normal1"/>
        <w:jc w:val="both"/>
      </w:pPr>
      <w:r>
        <w:t xml:space="preserve">Consequence: suspension to referral to the Superintendent </w:t>
      </w:r>
    </w:p>
    <w:p w14:paraId="2613E9C1" w14:textId="77777777" w:rsidR="00C825EA" w:rsidRDefault="00C825EA" w:rsidP="00E51E43">
      <w:pPr>
        <w:pStyle w:val="Normal1"/>
        <w:jc w:val="both"/>
      </w:pPr>
    </w:p>
    <w:p w14:paraId="42C9E9CB" w14:textId="77777777" w:rsidR="00C825EA" w:rsidRDefault="002828A1" w:rsidP="00E51E43">
      <w:pPr>
        <w:pStyle w:val="Normal1"/>
        <w:jc w:val="both"/>
      </w:pPr>
      <w:r>
        <w:t xml:space="preserve">LANGUAGE/GESTURES (Abusive, Disrespectful, Profane) </w:t>
      </w:r>
    </w:p>
    <w:p w14:paraId="0AACB8E7" w14:textId="77777777" w:rsidR="00C825EA" w:rsidRDefault="002828A1" w:rsidP="00E51E43">
      <w:pPr>
        <w:pStyle w:val="Normal1"/>
        <w:jc w:val="both"/>
      </w:pPr>
      <w:r>
        <w:t xml:space="preserve">Language or gestures that are rude, demeaning, abusive, degrading, profane or disrespectful directed toward a student or staff member. </w:t>
      </w:r>
    </w:p>
    <w:p w14:paraId="70ADA2E6" w14:textId="77777777" w:rsidR="00C825EA" w:rsidRDefault="002828A1" w:rsidP="00E51E43">
      <w:pPr>
        <w:pStyle w:val="Normal1"/>
        <w:jc w:val="both"/>
      </w:pPr>
      <w:r>
        <w:t xml:space="preserve">Consequence: detention to suspension </w:t>
      </w:r>
    </w:p>
    <w:p w14:paraId="687C6DE0" w14:textId="77777777" w:rsidR="00C825EA" w:rsidRDefault="00C825EA" w:rsidP="00E51E43">
      <w:pPr>
        <w:pStyle w:val="Normal1"/>
        <w:jc w:val="both"/>
      </w:pPr>
    </w:p>
    <w:p w14:paraId="4C181082" w14:textId="77777777" w:rsidR="00C825EA" w:rsidRDefault="002828A1" w:rsidP="00E51E43">
      <w:pPr>
        <w:pStyle w:val="Normal1"/>
        <w:jc w:val="both"/>
      </w:pPr>
      <w:r>
        <w:t xml:space="preserve">LEAVING CLASS WITHOUT PERMISSION </w:t>
      </w:r>
    </w:p>
    <w:p w14:paraId="62EBADFB" w14:textId="77777777" w:rsidR="00C825EA" w:rsidRDefault="002828A1" w:rsidP="00E51E43">
      <w:pPr>
        <w:pStyle w:val="Normal1"/>
        <w:jc w:val="both"/>
      </w:pPr>
      <w:r>
        <w:t xml:space="preserve">Students may not leave class prior to receiving teacher permission. </w:t>
      </w:r>
    </w:p>
    <w:p w14:paraId="3D560B60" w14:textId="77777777" w:rsidR="00C825EA" w:rsidRDefault="002828A1" w:rsidP="00E51E43">
      <w:pPr>
        <w:pStyle w:val="Normal1"/>
        <w:jc w:val="both"/>
      </w:pPr>
      <w:r>
        <w:t xml:space="preserve">Consequence: see Classroom Behavior and Attendance Policy </w:t>
      </w:r>
    </w:p>
    <w:p w14:paraId="5B2F9378" w14:textId="77777777" w:rsidR="00C825EA" w:rsidRDefault="00C825EA" w:rsidP="00E51E43">
      <w:pPr>
        <w:pStyle w:val="Normal1"/>
        <w:jc w:val="both"/>
      </w:pPr>
    </w:p>
    <w:p w14:paraId="69147C72" w14:textId="77777777" w:rsidR="00C825EA" w:rsidRDefault="002828A1" w:rsidP="00E51E43">
      <w:pPr>
        <w:pStyle w:val="Normal1"/>
        <w:jc w:val="both"/>
      </w:pPr>
      <w:r>
        <w:t xml:space="preserve">LOITERING </w:t>
      </w:r>
    </w:p>
    <w:p w14:paraId="5D323AAE" w14:textId="77777777" w:rsidR="00C825EA" w:rsidRDefault="002828A1" w:rsidP="00E51E43">
      <w:pPr>
        <w:pStyle w:val="Normal1"/>
        <w:jc w:val="both"/>
      </w:pPr>
      <w:r>
        <w:t xml:space="preserve">Violations of city ordinances on loitering include being in an unauthorized place on school grounds, aimlessly lingering in any Lake Shore district school building or property, being on school property without proper permission during an assigned suspension from school. </w:t>
      </w:r>
    </w:p>
    <w:p w14:paraId="6A3F5215" w14:textId="77777777" w:rsidR="00C825EA" w:rsidRDefault="002828A1" w:rsidP="00E51E43">
      <w:pPr>
        <w:pStyle w:val="Normal1"/>
        <w:jc w:val="both"/>
      </w:pPr>
      <w:r>
        <w:t xml:space="preserve">Consequence: potential police contact, detention to suspension; please see Attendance Policy </w:t>
      </w:r>
    </w:p>
    <w:p w14:paraId="58E6DD4E" w14:textId="77777777" w:rsidR="00C825EA" w:rsidRDefault="00C825EA" w:rsidP="00E51E43">
      <w:pPr>
        <w:pStyle w:val="Normal1"/>
        <w:jc w:val="both"/>
      </w:pPr>
    </w:p>
    <w:p w14:paraId="4DF05505" w14:textId="77777777" w:rsidR="00C825EA" w:rsidRDefault="002828A1" w:rsidP="00E51E43">
      <w:pPr>
        <w:pStyle w:val="Normal1"/>
        <w:jc w:val="both"/>
      </w:pPr>
      <w:r>
        <w:t xml:space="preserve">MISCONDUCT </w:t>
      </w:r>
    </w:p>
    <w:p w14:paraId="1707762E" w14:textId="77777777" w:rsidR="00C825EA" w:rsidRDefault="002828A1" w:rsidP="00E51E43">
      <w:pPr>
        <w:pStyle w:val="Normal1"/>
        <w:jc w:val="both"/>
      </w:pPr>
      <w:r>
        <w:t xml:space="preserve">Misconduct is any conduct that may not be covered by any other category in the Student Code of Conduct. </w:t>
      </w:r>
    </w:p>
    <w:p w14:paraId="4013ADBB" w14:textId="77777777" w:rsidR="00C825EA" w:rsidRDefault="002828A1" w:rsidP="00E51E43">
      <w:pPr>
        <w:pStyle w:val="Normal1"/>
        <w:jc w:val="both"/>
      </w:pPr>
      <w:r>
        <w:t xml:space="preserve">Consequence: Depending on the severity of the conduct and the number of infractions against the Student Code of Conduct, the student may be issued anything from a warning to a referral to the Director of Adult and Community Education </w:t>
      </w:r>
    </w:p>
    <w:p w14:paraId="7D3BEE8F" w14:textId="77777777" w:rsidR="00C825EA" w:rsidRDefault="00C825EA" w:rsidP="00E51E43">
      <w:pPr>
        <w:pStyle w:val="Normal1"/>
        <w:jc w:val="both"/>
      </w:pPr>
    </w:p>
    <w:p w14:paraId="777C1BD9" w14:textId="77777777" w:rsidR="00C825EA" w:rsidRDefault="002828A1" w:rsidP="00E51E43">
      <w:pPr>
        <w:pStyle w:val="Normal1"/>
        <w:jc w:val="both"/>
      </w:pPr>
      <w:r>
        <w:t xml:space="preserve">OBSCENITIES (Gestures, Language, Pictures, Sounds) </w:t>
      </w:r>
    </w:p>
    <w:p w14:paraId="196C5221" w14:textId="77777777" w:rsidR="00C825EA" w:rsidRDefault="002828A1" w:rsidP="00E51E43">
      <w:pPr>
        <w:pStyle w:val="Normal1"/>
        <w:jc w:val="both"/>
      </w:pPr>
      <w:r>
        <w:t xml:space="preserve">Consequence: see Classroom Behavior </w:t>
      </w:r>
    </w:p>
    <w:p w14:paraId="3B88899E" w14:textId="77777777" w:rsidR="00C825EA" w:rsidRDefault="00C825EA" w:rsidP="00E51E43">
      <w:pPr>
        <w:pStyle w:val="Normal1"/>
        <w:jc w:val="both"/>
      </w:pPr>
    </w:p>
    <w:p w14:paraId="6595C14D" w14:textId="77777777" w:rsidR="00C825EA" w:rsidRDefault="002828A1" w:rsidP="00E51E43">
      <w:pPr>
        <w:pStyle w:val="Normal1"/>
        <w:jc w:val="both"/>
      </w:pPr>
      <w:r>
        <w:t xml:space="preserve">PANHANDLING/SPARE CHANGING </w:t>
      </w:r>
    </w:p>
    <w:p w14:paraId="1B15B1E7" w14:textId="77777777" w:rsidR="00C825EA" w:rsidRDefault="002828A1" w:rsidP="00E51E43">
      <w:pPr>
        <w:pStyle w:val="Normal1"/>
        <w:jc w:val="both"/>
      </w:pPr>
      <w:r>
        <w:t xml:space="preserve">The forcing of a student or staff member to surrender money, property, or to pursue a course of action, by use of intimidation, threat of physical violence or misuse of authority. </w:t>
      </w:r>
    </w:p>
    <w:p w14:paraId="68A7E37A" w14:textId="77777777" w:rsidR="00C825EA" w:rsidRDefault="002828A1" w:rsidP="00E51E43">
      <w:pPr>
        <w:pStyle w:val="Normal1"/>
        <w:jc w:val="both"/>
      </w:pPr>
      <w:r>
        <w:t xml:space="preserve">Consequence: detention to suspension </w:t>
      </w:r>
    </w:p>
    <w:p w14:paraId="69E2BB2B" w14:textId="77777777" w:rsidR="00C825EA" w:rsidRDefault="00C825EA" w:rsidP="00E51E43">
      <w:pPr>
        <w:pStyle w:val="Normal1"/>
        <w:jc w:val="both"/>
      </w:pPr>
    </w:p>
    <w:p w14:paraId="53FA88AA" w14:textId="77777777" w:rsidR="00C825EA" w:rsidRDefault="002828A1" w:rsidP="00E51E43">
      <w:pPr>
        <w:pStyle w:val="Normal1"/>
        <w:jc w:val="both"/>
      </w:pPr>
      <w:r>
        <w:t xml:space="preserve">PARKING LOTS </w:t>
      </w:r>
    </w:p>
    <w:p w14:paraId="469D9BD0" w14:textId="77777777" w:rsidR="00C825EA" w:rsidRDefault="002828A1" w:rsidP="00E51E43">
      <w:pPr>
        <w:pStyle w:val="Normal1"/>
        <w:jc w:val="both"/>
        <w:rPr>
          <w:highlight w:val="yellow"/>
        </w:rPr>
      </w:pPr>
      <w:r>
        <w:t>Students with a valid driver’s license and vehicle insurance may register their car in the main office. Parking passes must be displayed in the vehicle’s designated area. Students are not permitted to park in the faculty/visitor parking lot</w:t>
      </w:r>
      <w:r>
        <w:rPr>
          <w:highlight w:val="white"/>
        </w:rPr>
        <w:t xml:space="preserve"> on the west side (Harper side) of building. </w:t>
      </w:r>
      <w:r>
        <w:t xml:space="preserve">Students should not be picked up or dropped off in the faculty lot or at the faculty entrance to the building. </w:t>
      </w:r>
    </w:p>
    <w:p w14:paraId="557B1E25" w14:textId="77777777" w:rsidR="00C825EA" w:rsidRDefault="002828A1" w:rsidP="00E51E43">
      <w:pPr>
        <w:pStyle w:val="Normal1"/>
        <w:jc w:val="both"/>
      </w:pPr>
      <w:r>
        <w:t xml:space="preserve">Consequence: warning to suspension; potential loss of parking and driving privileges, and/or removal of vehicle at owner’s expense </w:t>
      </w:r>
    </w:p>
    <w:p w14:paraId="57C0D796" w14:textId="77777777" w:rsidR="00A04F86" w:rsidRDefault="00A04F86" w:rsidP="00E51E43">
      <w:pPr>
        <w:pStyle w:val="Normal1"/>
        <w:jc w:val="both"/>
      </w:pPr>
    </w:p>
    <w:p w14:paraId="5EC292A9" w14:textId="77777777" w:rsidR="00C825EA" w:rsidRDefault="002828A1" w:rsidP="00E51E43">
      <w:pPr>
        <w:pStyle w:val="Normal1"/>
        <w:jc w:val="both"/>
      </w:pPr>
      <w:r>
        <w:t xml:space="preserve">Hazardous driving which may include, but is not limited to, speeding, hood surfing, failure to heed posted signs. </w:t>
      </w:r>
    </w:p>
    <w:p w14:paraId="2AD9BD72" w14:textId="77777777" w:rsidR="00C825EA" w:rsidRDefault="002828A1" w:rsidP="00E51E43">
      <w:pPr>
        <w:pStyle w:val="Normal1"/>
        <w:jc w:val="both"/>
      </w:pPr>
      <w:r>
        <w:t xml:space="preserve">Consequence: detention to suspension; potential police contact </w:t>
      </w:r>
    </w:p>
    <w:p w14:paraId="0D142F6F" w14:textId="77777777" w:rsidR="007643C4" w:rsidRDefault="007643C4" w:rsidP="00E51E43">
      <w:pPr>
        <w:pStyle w:val="Normal1"/>
        <w:jc w:val="both"/>
      </w:pPr>
    </w:p>
    <w:p w14:paraId="232151BB" w14:textId="77777777" w:rsidR="00C825EA" w:rsidRDefault="002828A1" w:rsidP="00E51E43">
      <w:pPr>
        <w:pStyle w:val="Normal1"/>
        <w:jc w:val="both"/>
      </w:pPr>
      <w:r>
        <w:t xml:space="preserve">PASSES (Misuse, Abuse) </w:t>
      </w:r>
    </w:p>
    <w:p w14:paraId="6B3F9B4E" w14:textId="77777777" w:rsidR="00C825EA" w:rsidRDefault="002828A1" w:rsidP="00E51E43">
      <w:pPr>
        <w:pStyle w:val="Normal1"/>
        <w:jc w:val="both"/>
      </w:pPr>
      <w:r>
        <w:t xml:space="preserve">Students’ academic achievements are closely related to being in class and on time for each class. Students are expected to bring books, assignments, and other necessary materials to class. A pass may be issued, at the discretion of the classroom teacher. A pass may not be abused or misused. </w:t>
      </w:r>
    </w:p>
    <w:p w14:paraId="07DB1B81" w14:textId="77777777" w:rsidR="00C825EA" w:rsidRDefault="002828A1" w:rsidP="00E51E43">
      <w:pPr>
        <w:pStyle w:val="Normal1"/>
        <w:jc w:val="both"/>
      </w:pPr>
      <w:r>
        <w:t xml:space="preserve">Consequence: warning to detention; possible loss of privilege </w:t>
      </w:r>
    </w:p>
    <w:p w14:paraId="4475AD14" w14:textId="77777777" w:rsidR="00C825EA" w:rsidRDefault="00C825EA" w:rsidP="00E51E43">
      <w:pPr>
        <w:pStyle w:val="Normal1"/>
        <w:jc w:val="both"/>
      </w:pPr>
    </w:p>
    <w:p w14:paraId="167F5AEC" w14:textId="77777777" w:rsidR="00EF7BAF" w:rsidRDefault="00EF7BAF" w:rsidP="00E51E43">
      <w:pPr>
        <w:pStyle w:val="Normal1"/>
        <w:jc w:val="both"/>
      </w:pPr>
    </w:p>
    <w:p w14:paraId="539750D2" w14:textId="78F97EB8" w:rsidR="00C825EA" w:rsidRDefault="002828A1" w:rsidP="00E51E43">
      <w:pPr>
        <w:pStyle w:val="Normal1"/>
        <w:jc w:val="both"/>
      </w:pPr>
      <w:r>
        <w:t xml:space="preserve">PRANKS/PRACTICAL JOKES </w:t>
      </w:r>
    </w:p>
    <w:p w14:paraId="2D6FEE9E" w14:textId="77777777" w:rsidR="00C825EA" w:rsidRDefault="002828A1" w:rsidP="00E51E43">
      <w:pPr>
        <w:pStyle w:val="Normal1"/>
        <w:jc w:val="both"/>
      </w:pPr>
      <w:r>
        <w:t xml:space="preserve">A prank or practical joke is any act that may result in harm or potential harm to a person or school property and/or cause disruption to the educational process. </w:t>
      </w:r>
    </w:p>
    <w:p w14:paraId="271CA723" w14:textId="00AB1099" w:rsidR="0065188D" w:rsidRDefault="002828A1" w:rsidP="00E51E43">
      <w:pPr>
        <w:pStyle w:val="Normal1"/>
        <w:jc w:val="both"/>
      </w:pPr>
      <w:r>
        <w:t xml:space="preserve">Consequence: warning to suspension to referral to the Director of Adult and Community Education </w:t>
      </w:r>
    </w:p>
    <w:p w14:paraId="75FBE423" w14:textId="77777777" w:rsidR="0065188D" w:rsidRDefault="0065188D" w:rsidP="00E51E43">
      <w:pPr>
        <w:pStyle w:val="Normal1"/>
        <w:jc w:val="both"/>
      </w:pPr>
    </w:p>
    <w:p w14:paraId="140B6B47" w14:textId="77777777" w:rsidR="00C825EA" w:rsidRDefault="002828A1" w:rsidP="00E51E43">
      <w:pPr>
        <w:pStyle w:val="Normal1"/>
        <w:jc w:val="both"/>
      </w:pPr>
      <w:r>
        <w:t xml:space="preserve">SEXUAL ASSAULT </w:t>
      </w:r>
    </w:p>
    <w:p w14:paraId="2160BD4E" w14:textId="77777777" w:rsidR="00C825EA" w:rsidRDefault="002828A1" w:rsidP="00E51E43">
      <w:pPr>
        <w:pStyle w:val="Normal1"/>
        <w:jc w:val="both"/>
      </w:pPr>
      <w:r>
        <w:t xml:space="preserve">State of Michigan General School Laws MCL.380.1311 and MCL.380.1313 and Board of Education Policy 4500 apply. Under MCL.380.1308, criminal sexual assault must be reported to local police. </w:t>
      </w:r>
    </w:p>
    <w:p w14:paraId="6C61AB6E" w14:textId="77777777" w:rsidR="00C825EA" w:rsidRDefault="002828A1" w:rsidP="00E51E43">
      <w:pPr>
        <w:pStyle w:val="Normal1"/>
        <w:jc w:val="both"/>
      </w:pPr>
      <w:r>
        <w:t xml:space="preserve">Consequence: possible recommendation to the Superintendent and School Board for expulsion </w:t>
      </w:r>
    </w:p>
    <w:p w14:paraId="2D3F0BEC" w14:textId="77777777" w:rsidR="00C825EA" w:rsidRDefault="00C825EA" w:rsidP="00E51E43">
      <w:pPr>
        <w:pStyle w:val="Normal1"/>
        <w:jc w:val="both"/>
      </w:pPr>
    </w:p>
    <w:p w14:paraId="7F6477BC" w14:textId="77777777" w:rsidR="00C825EA" w:rsidRDefault="002828A1" w:rsidP="00E51E43">
      <w:pPr>
        <w:pStyle w:val="Normal1"/>
        <w:jc w:val="both"/>
      </w:pPr>
      <w:r>
        <w:t xml:space="preserve">SLANDER </w:t>
      </w:r>
    </w:p>
    <w:p w14:paraId="38768FFB" w14:textId="77777777" w:rsidR="00C825EA" w:rsidRDefault="002828A1" w:rsidP="00E51E43">
      <w:pPr>
        <w:pStyle w:val="Normal1"/>
        <w:jc w:val="both"/>
      </w:pPr>
      <w:r>
        <w:t xml:space="preserve">False statement that deliberately does harm to another’s reputation. </w:t>
      </w:r>
    </w:p>
    <w:p w14:paraId="49C32297" w14:textId="77777777" w:rsidR="00C825EA" w:rsidRDefault="002828A1" w:rsidP="00E51E43">
      <w:pPr>
        <w:pStyle w:val="Normal1"/>
        <w:jc w:val="both"/>
      </w:pPr>
      <w:r>
        <w:t xml:space="preserve">Consequence: detention to suspension </w:t>
      </w:r>
    </w:p>
    <w:p w14:paraId="75CF4315" w14:textId="77777777" w:rsidR="00C825EA" w:rsidRDefault="00C825EA" w:rsidP="00E51E43">
      <w:pPr>
        <w:pStyle w:val="Normal1"/>
        <w:jc w:val="both"/>
      </w:pPr>
    </w:p>
    <w:p w14:paraId="0459C555" w14:textId="77777777" w:rsidR="00C825EA" w:rsidRDefault="002828A1" w:rsidP="00E51E43">
      <w:pPr>
        <w:pStyle w:val="Normal1"/>
        <w:jc w:val="both"/>
      </w:pPr>
      <w:r>
        <w:t xml:space="preserve">SLURS (Disability, Ethnic, Racial, Religious, Sexual Orientation) </w:t>
      </w:r>
    </w:p>
    <w:p w14:paraId="5F99E0E0" w14:textId="77777777" w:rsidR="00C825EA" w:rsidRDefault="002828A1" w:rsidP="00E51E43">
      <w:pPr>
        <w:pStyle w:val="Normal1"/>
        <w:jc w:val="both"/>
      </w:pPr>
      <w:r>
        <w:t xml:space="preserve">Consequence: detention to suspension </w:t>
      </w:r>
    </w:p>
    <w:p w14:paraId="3CB648E9" w14:textId="77777777" w:rsidR="00C825EA" w:rsidRDefault="00C825EA" w:rsidP="00E51E43">
      <w:pPr>
        <w:pStyle w:val="Normal1"/>
        <w:jc w:val="both"/>
      </w:pPr>
    </w:p>
    <w:p w14:paraId="7FACAD6D" w14:textId="77777777" w:rsidR="00C825EA" w:rsidRDefault="002828A1" w:rsidP="00E51E43">
      <w:pPr>
        <w:pStyle w:val="Normal1"/>
        <w:jc w:val="both"/>
      </w:pPr>
      <w:r>
        <w:t xml:space="preserve">SUBSTANCE ABUSE/MISUSE </w:t>
      </w:r>
    </w:p>
    <w:p w14:paraId="30A23AC4" w14:textId="381D439A" w:rsidR="00C825EA" w:rsidRDefault="002828A1" w:rsidP="00E51E43">
      <w:pPr>
        <w:pStyle w:val="Normal1"/>
        <w:jc w:val="both"/>
      </w:pPr>
      <w:r>
        <w:t>The possession, use or sale of anabolic steroids, illegal or controlled substances and their “look-alikes”, the equipment or devices utilized in the preparation or use of controlled substances, and/or alcoholic beverages, including “</w:t>
      </w:r>
      <w:r w:rsidR="00FA0F7C">
        <w:t>nonalcoholic</w:t>
      </w:r>
      <w:r>
        <w:t>” beverages, and also product misuse which can result in intoxicating effects (example: inhaling glue or aerosol can content</w:t>
      </w:r>
      <w:bookmarkStart w:id="0" w:name="_GoBack"/>
      <w:bookmarkEnd w:id="0"/>
      <w:r>
        <w:t xml:space="preserve">) on school property, in school owned vehicles or at school sponsored activities is prohibited. </w:t>
      </w:r>
    </w:p>
    <w:p w14:paraId="6CF45D30" w14:textId="77777777" w:rsidR="00C825EA" w:rsidRDefault="002828A1" w:rsidP="00E51E43">
      <w:pPr>
        <w:pStyle w:val="Normal1"/>
        <w:jc w:val="both"/>
      </w:pPr>
      <w:r>
        <w:t xml:space="preserve">Attendance at school sponsored activities following consumption of alcoholic beverages, illegal drugs or product misuse which can result in intoxicating effects/mood altering is prohibited. Under MCL.380.1308, local police must be notified. </w:t>
      </w:r>
    </w:p>
    <w:p w14:paraId="6880C3EC" w14:textId="77777777" w:rsidR="00C825EA" w:rsidRDefault="002828A1" w:rsidP="00E51E43">
      <w:pPr>
        <w:pStyle w:val="Normal1"/>
        <w:jc w:val="both"/>
      </w:pPr>
      <w:r>
        <w:t xml:space="preserve">Consequence: suspension, potential referral to the Superintendent </w:t>
      </w:r>
    </w:p>
    <w:p w14:paraId="0C178E9E" w14:textId="77777777" w:rsidR="00C825EA" w:rsidRDefault="00C825EA" w:rsidP="00E51E43">
      <w:pPr>
        <w:pStyle w:val="Normal1"/>
        <w:jc w:val="both"/>
      </w:pPr>
    </w:p>
    <w:p w14:paraId="03BFEA25" w14:textId="77777777" w:rsidR="00C825EA" w:rsidRDefault="002828A1" w:rsidP="00E51E43">
      <w:pPr>
        <w:pStyle w:val="Normal1"/>
        <w:jc w:val="both"/>
      </w:pPr>
      <w:r>
        <w:t xml:space="preserve">TARDINESS </w:t>
      </w:r>
    </w:p>
    <w:p w14:paraId="6B04D59A" w14:textId="77777777" w:rsidR="00C825EA" w:rsidRDefault="002828A1" w:rsidP="00E51E43">
      <w:pPr>
        <w:pStyle w:val="Normal1"/>
        <w:jc w:val="both"/>
      </w:pPr>
      <w:r>
        <w:t xml:space="preserve">The staff of </w:t>
      </w:r>
      <w:r>
        <w:rPr>
          <w:highlight w:val="white"/>
        </w:rPr>
        <w:t xml:space="preserve">North Lake High School </w:t>
      </w:r>
      <w:r>
        <w:t xml:space="preserve">believes in the importance of staff and students being on time for all classes. Please refer to Tardy Policy. </w:t>
      </w:r>
    </w:p>
    <w:p w14:paraId="0292BFA3" w14:textId="77777777" w:rsidR="00C825EA" w:rsidRDefault="002828A1" w:rsidP="00E51E43">
      <w:pPr>
        <w:pStyle w:val="Normal1"/>
        <w:jc w:val="both"/>
      </w:pPr>
      <w:r>
        <w:t xml:space="preserve">Consequence: Warning to suspension </w:t>
      </w:r>
    </w:p>
    <w:p w14:paraId="3C0395D3" w14:textId="77777777" w:rsidR="00C825EA" w:rsidRDefault="00C825EA" w:rsidP="00E51E43">
      <w:pPr>
        <w:pStyle w:val="Normal1"/>
        <w:jc w:val="both"/>
      </w:pPr>
    </w:p>
    <w:p w14:paraId="58DF44E7" w14:textId="77777777" w:rsidR="00C825EA" w:rsidRDefault="002828A1" w:rsidP="00E51E43">
      <w:pPr>
        <w:pStyle w:val="Normal1"/>
        <w:jc w:val="both"/>
      </w:pPr>
      <w:r>
        <w:t xml:space="preserve">TAUNTING/TEASING/SPREADING RUMORS </w:t>
      </w:r>
    </w:p>
    <w:p w14:paraId="07509453" w14:textId="77777777" w:rsidR="00C825EA" w:rsidRDefault="002828A1" w:rsidP="00E51E43">
      <w:pPr>
        <w:pStyle w:val="Normal1"/>
        <w:jc w:val="both"/>
      </w:pPr>
      <w:r>
        <w:t xml:space="preserve">Name calling, mocking, inappropriate comments directed to or about other students. </w:t>
      </w:r>
    </w:p>
    <w:p w14:paraId="1F72785C" w14:textId="77777777" w:rsidR="00C825EA" w:rsidRDefault="002828A1" w:rsidP="00E51E43">
      <w:pPr>
        <w:pStyle w:val="Normal1"/>
        <w:jc w:val="both"/>
      </w:pPr>
      <w:r>
        <w:t xml:space="preserve">Consequence: warning to suspension </w:t>
      </w:r>
    </w:p>
    <w:p w14:paraId="3254BC2F" w14:textId="77777777" w:rsidR="00C825EA" w:rsidRDefault="00C825EA" w:rsidP="00E51E43">
      <w:pPr>
        <w:pStyle w:val="Normal1"/>
        <w:jc w:val="both"/>
      </w:pPr>
    </w:p>
    <w:p w14:paraId="4CE0B43E" w14:textId="77777777" w:rsidR="00C825EA" w:rsidRDefault="002828A1" w:rsidP="00E51E43">
      <w:pPr>
        <w:pStyle w:val="Normal1"/>
        <w:jc w:val="both"/>
      </w:pPr>
      <w:r>
        <w:t xml:space="preserve">TECHNOLOGY (Misuse, Abuse) </w:t>
      </w:r>
    </w:p>
    <w:p w14:paraId="3442E0B6" w14:textId="77777777" w:rsidR="00C825EA" w:rsidRDefault="002828A1" w:rsidP="00E51E43">
      <w:pPr>
        <w:pStyle w:val="Normal1"/>
        <w:jc w:val="both"/>
      </w:pPr>
      <w:r>
        <w:t xml:space="preserve">Tampering with, altering school records, misuse of school computers which includes Internet and Network programs, files or equipment, as well as misuse or inappropriate use of technology, such as digital cameras, video equipment, etc. (See Acceptable Use Policy which all students are required to sign.) </w:t>
      </w:r>
    </w:p>
    <w:p w14:paraId="2B726CF8" w14:textId="77777777" w:rsidR="00C825EA" w:rsidRDefault="002828A1" w:rsidP="00E51E43">
      <w:pPr>
        <w:pStyle w:val="Normal1"/>
        <w:jc w:val="both"/>
      </w:pPr>
      <w:r>
        <w:t xml:space="preserve">Consequence: potential loss of privileges and detention up to suspension with restitution where necessary, and possible referral to Superintendent </w:t>
      </w:r>
    </w:p>
    <w:p w14:paraId="651E9592" w14:textId="77777777" w:rsidR="00A04F86" w:rsidRDefault="00A04F86" w:rsidP="00E51E43">
      <w:pPr>
        <w:pStyle w:val="Normal1"/>
        <w:jc w:val="both"/>
      </w:pPr>
    </w:p>
    <w:p w14:paraId="6537B446" w14:textId="77777777" w:rsidR="00C825EA" w:rsidRDefault="002828A1" w:rsidP="00E51E43">
      <w:pPr>
        <w:pStyle w:val="Normal1"/>
        <w:jc w:val="both"/>
      </w:pPr>
      <w:r>
        <w:t xml:space="preserve">THEFT/ROBBERY </w:t>
      </w:r>
    </w:p>
    <w:p w14:paraId="7BCA7BBD" w14:textId="77777777" w:rsidR="00C825EA" w:rsidRDefault="002828A1" w:rsidP="00E51E43">
      <w:pPr>
        <w:pStyle w:val="Normal1"/>
        <w:jc w:val="both"/>
      </w:pPr>
      <w:r>
        <w:t xml:space="preserve">Under MCL.380.1308, theft over $100 will be reported to local police. </w:t>
      </w:r>
    </w:p>
    <w:p w14:paraId="198220B9" w14:textId="77777777" w:rsidR="00C825EA" w:rsidRDefault="002828A1" w:rsidP="00E51E43">
      <w:pPr>
        <w:pStyle w:val="Normal1"/>
        <w:jc w:val="both"/>
      </w:pPr>
      <w:r>
        <w:t xml:space="preserve">Consequence: restitution and suspension; potential referral to the Superintendent </w:t>
      </w:r>
    </w:p>
    <w:p w14:paraId="269E314A" w14:textId="77777777" w:rsidR="00C825EA" w:rsidRDefault="00C825EA" w:rsidP="00E51E43">
      <w:pPr>
        <w:pStyle w:val="Normal1"/>
        <w:jc w:val="both"/>
      </w:pPr>
    </w:p>
    <w:p w14:paraId="53131CD7" w14:textId="77777777" w:rsidR="00FA0F7C" w:rsidRDefault="00FA0F7C" w:rsidP="00E51E43">
      <w:pPr>
        <w:pStyle w:val="Normal1"/>
        <w:jc w:val="both"/>
      </w:pPr>
    </w:p>
    <w:p w14:paraId="76BCD33C" w14:textId="77777777" w:rsidR="00FA0F7C" w:rsidRDefault="00FA0F7C" w:rsidP="00E51E43">
      <w:pPr>
        <w:pStyle w:val="Normal1"/>
        <w:jc w:val="both"/>
      </w:pPr>
    </w:p>
    <w:p w14:paraId="2D9BFC3D" w14:textId="7F72EB61" w:rsidR="00C825EA" w:rsidRDefault="002828A1" w:rsidP="00E51E43">
      <w:pPr>
        <w:pStyle w:val="Normal1"/>
        <w:jc w:val="both"/>
      </w:pPr>
      <w:r>
        <w:lastRenderedPageBreak/>
        <w:t xml:space="preserve">TOBACCO (Possession, Use) </w:t>
      </w:r>
    </w:p>
    <w:p w14:paraId="1C46AE17" w14:textId="77777777" w:rsidR="00C825EA" w:rsidRDefault="002828A1" w:rsidP="00E51E43">
      <w:pPr>
        <w:pStyle w:val="Normal1"/>
        <w:jc w:val="both"/>
      </w:pPr>
      <w:r>
        <w:t xml:space="preserve">Students, regardless of age, may not smoke tobacco, use vaporizers (vape), or use smokeless tobacco products while on school property, in school owned vehicles or at school sponsored activities as mandated by Michigan Youth Tobacco Act/Public Act 140. Under MCL.380.1308, local police must be notified. </w:t>
      </w:r>
    </w:p>
    <w:p w14:paraId="5B05DECB" w14:textId="77777777" w:rsidR="00C825EA" w:rsidRDefault="002828A1" w:rsidP="00E51E43">
      <w:pPr>
        <w:pStyle w:val="Normal1"/>
        <w:jc w:val="both"/>
      </w:pPr>
      <w:r>
        <w:t xml:space="preserve">Consequence: warning to suspension and/or ticket issued </w:t>
      </w:r>
    </w:p>
    <w:p w14:paraId="47341341" w14:textId="77777777" w:rsidR="00C825EA" w:rsidRDefault="00C825EA" w:rsidP="00E51E43">
      <w:pPr>
        <w:pStyle w:val="Normal1"/>
        <w:jc w:val="both"/>
      </w:pPr>
    </w:p>
    <w:p w14:paraId="0798A19A" w14:textId="77777777" w:rsidR="00C825EA" w:rsidRDefault="002828A1" w:rsidP="00E51E43">
      <w:pPr>
        <w:pStyle w:val="Normal1"/>
        <w:jc w:val="both"/>
      </w:pPr>
      <w:r>
        <w:t xml:space="preserve">TRUANCY </w:t>
      </w:r>
    </w:p>
    <w:p w14:paraId="44A12A88" w14:textId="77777777" w:rsidR="00C825EA" w:rsidRDefault="002828A1" w:rsidP="00E51E43">
      <w:pPr>
        <w:pStyle w:val="Normal1"/>
        <w:jc w:val="both"/>
        <w:rPr>
          <w:highlight w:val="white"/>
        </w:rPr>
      </w:pPr>
      <w:r>
        <w:t xml:space="preserve">Truancy is the act of unauthorized absence from school or classes for a specified period, as outlined in the attendance policy. </w:t>
      </w:r>
      <w:r>
        <w:rPr>
          <w:highlight w:val="white"/>
        </w:rPr>
        <w:t xml:space="preserve">Students who are truant will be reported to the County attendance office for further action that may include prosecution. </w:t>
      </w:r>
    </w:p>
    <w:p w14:paraId="31937CCA" w14:textId="77777777" w:rsidR="00C825EA" w:rsidRDefault="002828A1" w:rsidP="00E51E43">
      <w:pPr>
        <w:pStyle w:val="Normal1"/>
        <w:jc w:val="both"/>
      </w:pPr>
      <w:r>
        <w:t xml:space="preserve">Consequence: detention to suspension </w:t>
      </w:r>
    </w:p>
    <w:p w14:paraId="42EF2083" w14:textId="77777777" w:rsidR="00C825EA" w:rsidRDefault="00C825EA" w:rsidP="00E51E43">
      <w:pPr>
        <w:pStyle w:val="Normal1"/>
        <w:jc w:val="both"/>
      </w:pPr>
    </w:p>
    <w:p w14:paraId="10F4EEEA" w14:textId="77777777" w:rsidR="00C825EA" w:rsidRDefault="002828A1" w:rsidP="00E51E43">
      <w:pPr>
        <w:pStyle w:val="Normal1"/>
        <w:jc w:val="both"/>
      </w:pPr>
      <w:r>
        <w:t>VAPING</w:t>
      </w:r>
    </w:p>
    <w:p w14:paraId="59FA2A61" w14:textId="77777777" w:rsidR="00C825EA" w:rsidRDefault="002828A1" w:rsidP="00E51E43">
      <w:pPr>
        <w:pStyle w:val="Normal1"/>
        <w:jc w:val="both"/>
      </w:pPr>
      <w:r>
        <w:t>Vaping devices are not permitted on school grounds. They may not be used nor should they be visible or carried while on school property nor while attending school sponsored events.</w:t>
      </w:r>
    </w:p>
    <w:p w14:paraId="5DC14120" w14:textId="77777777" w:rsidR="00C825EA" w:rsidRDefault="002828A1" w:rsidP="00E51E43">
      <w:pPr>
        <w:pStyle w:val="Normal1"/>
        <w:jc w:val="both"/>
      </w:pPr>
      <w:r>
        <w:t>Consequence: Confiscation, warning to suspension, and/or ticket issued</w:t>
      </w:r>
    </w:p>
    <w:p w14:paraId="7B40C951" w14:textId="77777777" w:rsidR="00C825EA" w:rsidRDefault="00C825EA" w:rsidP="00E51E43">
      <w:pPr>
        <w:pStyle w:val="Normal1"/>
        <w:jc w:val="both"/>
      </w:pPr>
    </w:p>
    <w:p w14:paraId="46B3F63B" w14:textId="77777777" w:rsidR="00C825EA" w:rsidRDefault="002828A1" w:rsidP="00E51E43">
      <w:pPr>
        <w:pStyle w:val="Normal1"/>
        <w:jc w:val="both"/>
      </w:pPr>
      <w:r>
        <w:t xml:space="preserve">VANDALISM </w:t>
      </w:r>
    </w:p>
    <w:p w14:paraId="0AF4D180" w14:textId="77777777" w:rsidR="00C825EA" w:rsidRDefault="002828A1" w:rsidP="00E51E43">
      <w:pPr>
        <w:pStyle w:val="Normal1"/>
        <w:jc w:val="both"/>
      </w:pPr>
      <w:r>
        <w:t xml:space="preserve">Vandalism is the willful or malicious destruction, damage, injury, disfigurement or defacement of school or personal property. Under MCL.380.1308, vandalism over $100 must be reported to local police. </w:t>
      </w:r>
    </w:p>
    <w:p w14:paraId="07A28CDD" w14:textId="77777777" w:rsidR="00C825EA" w:rsidRDefault="002828A1" w:rsidP="00E51E43">
      <w:pPr>
        <w:pStyle w:val="Normal1"/>
        <w:jc w:val="both"/>
      </w:pPr>
      <w:r>
        <w:t xml:space="preserve">Consequence: restitution and suspension; potential referral to the Superintendent </w:t>
      </w:r>
    </w:p>
    <w:p w14:paraId="4B4D7232" w14:textId="77777777" w:rsidR="00C825EA" w:rsidRDefault="00C825EA" w:rsidP="00E51E43">
      <w:pPr>
        <w:pStyle w:val="Normal1"/>
        <w:jc w:val="both"/>
      </w:pPr>
    </w:p>
    <w:p w14:paraId="215726C6" w14:textId="77777777" w:rsidR="00C825EA" w:rsidRDefault="002828A1" w:rsidP="00E51E43">
      <w:pPr>
        <w:pStyle w:val="Normal1"/>
        <w:jc w:val="both"/>
      </w:pPr>
      <w:r>
        <w:t xml:space="preserve">WEAPONS/EXPLOSIVES </w:t>
      </w:r>
    </w:p>
    <w:p w14:paraId="509E48CD" w14:textId="77777777" w:rsidR="00C825EA" w:rsidRDefault="002828A1" w:rsidP="00E51E43">
      <w:pPr>
        <w:pStyle w:val="Normal1"/>
        <w:jc w:val="both"/>
      </w:pPr>
      <w:r>
        <w:t xml:space="preserve">State of Michigan General School Laws MCL.380.1311 and M.380.1313 and Board of Education Policy 4500 apply. </w:t>
      </w:r>
    </w:p>
    <w:p w14:paraId="15E816B2" w14:textId="77777777" w:rsidR="00C825EA" w:rsidRDefault="002828A1" w:rsidP="00E51E43">
      <w:pPr>
        <w:pStyle w:val="Normal1"/>
        <w:jc w:val="both"/>
      </w:pPr>
      <w:r>
        <w:t xml:space="preserve">Possession of a dangerous weapon, explosives or facsimiles of weapons in a school building or on school grounds at any time is prohibited. Under MCL.380.1308, local police must be notified. </w:t>
      </w:r>
    </w:p>
    <w:p w14:paraId="7EF950F5" w14:textId="77777777" w:rsidR="00C825EA" w:rsidRDefault="002828A1" w:rsidP="00E51E43">
      <w:pPr>
        <w:pStyle w:val="Normal1"/>
        <w:jc w:val="both"/>
      </w:pPr>
      <w:r>
        <w:t xml:space="preserve">Consequence: suspension; referral to the Superintendent </w:t>
      </w:r>
    </w:p>
    <w:p w14:paraId="2093CA67" w14:textId="77777777" w:rsidR="00C825EA" w:rsidRDefault="00C825EA" w:rsidP="00E51E43">
      <w:pPr>
        <w:pStyle w:val="Normal1"/>
        <w:jc w:val="both"/>
      </w:pPr>
    </w:p>
    <w:p w14:paraId="3857B595" w14:textId="77777777" w:rsidR="00C825EA" w:rsidRDefault="002828A1" w:rsidP="00E51E43">
      <w:pPr>
        <w:pStyle w:val="Normal1"/>
        <w:jc w:val="both"/>
      </w:pPr>
      <w:r>
        <w:t xml:space="preserve">Possession of weapons not meeting State of Michigan General School Laws (small pocket knives, sticks, paddles, etc.) is prohibited on school grounds or in school buildings at all times. </w:t>
      </w:r>
    </w:p>
    <w:p w14:paraId="22E828C7" w14:textId="77777777" w:rsidR="00C825EA" w:rsidRDefault="002828A1" w:rsidP="00E51E43">
      <w:pPr>
        <w:pStyle w:val="Normal1"/>
        <w:jc w:val="both"/>
      </w:pPr>
      <w:r>
        <w:t xml:space="preserve">Consequence: suspension; potential referral to the Superintendent </w:t>
      </w:r>
    </w:p>
    <w:p w14:paraId="2503B197" w14:textId="77777777" w:rsidR="00C825EA" w:rsidRDefault="00C825EA" w:rsidP="00E51E43">
      <w:pPr>
        <w:pStyle w:val="Normal1"/>
        <w:jc w:val="both"/>
      </w:pPr>
    </w:p>
    <w:p w14:paraId="3AF8B3BF" w14:textId="77777777" w:rsidR="00C825EA" w:rsidRDefault="002828A1" w:rsidP="00E51E43">
      <w:pPr>
        <w:pStyle w:val="Head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SCHOOL POLICIES</w:t>
      </w:r>
    </w:p>
    <w:p w14:paraId="38288749" w14:textId="77777777" w:rsidR="00C825EA" w:rsidRDefault="00C825EA">
      <w:pPr>
        <w:pStyle w:val="Heading5"/>
      </w:pPr>
    </w:p>
    <w:p w14:paraId="34E98FA1" w14:textId="77777777" w:rsidR="00C825EA" w:rsidRDefault="002828A1">
      <w:pPr>
        <w:pStyle w:val="Normal1"/>
        <w:rPr>
          <w:b/>
          <w:u w:val="single"/>
        </w:rPr>
      </w:pPr>
      <w:r>
        <w:rPr>
          <w:b/>
          <w:u w:val="single"/>
        </w:rPr>
        <w:t>STUDENT VALUABLES</w:t>
      </w:r>
    </w:p>
    <w:p w14:paraId="20BD9A1A" w14:textId="77777777" w:rsidR="00C825EA" w:rsidRDefault="00C825EA">
      <w:pPr>
        <w:pStyle w:val="Normal1"/>
      </w:pPr>
    </w:p>
    <w:p w14:paraId="0E72E042" w14:textId="77777777" w:rsidR="00C825EA" w:rsidRDefault="002828A1" w:rsidP="00FA0F7C">
      <w:pPr>
        <w:pStyle w:val="Normal1"/>
        <w:jc w:val="both"/>
      </w:pPr>
      <w:r>
        <w:t xml:space="preserve">Students are encouraged not to bring items of value to school. Items such as jewelry, expensive clothing, electronic equipment (including, but not limited to, phones), large amounts of money and the like, are tempting targets for theft and extortion. </w:t>
      </w:r>
    </w:p>
    <w:p w14:paraId="0C136CF1" w14:textId="77777777" w:rsidR="003730F1" w:rsidRDefault="003730F1" w:rsidP="00FA0F7C">
      <w:pPr>
        <w:pStyle w:val="Normal1"/>
        <w:jc w:val="both"/>
      </w:pPr>
    </w:p>
    <w:p w14:paraId="0EDFA0F3" w14:textId="77777777" w:rsidR="00C825EA" w:rsidRDefault="002828A1" w:rsidP="00FA0F7C">
      <w:pPr>
        <w:pStyle w:val="Normal1"/>
        <w:jc w:val="both"/>
      </w:pPr>
      <w:r>
        <w:t>The school cannot be responsible for their safekeeping and will not be liable for loss of or damage to personal valuables.</w:t>
      </w:r>
    </w:p>
    <w:p w14:paraId="0A392C6A" w14:textId="77777777" w:rsidR="007643C4" w:rsidRDefault="007643C4">
      <w:pPr>
        <w:pStyle w:val="Heading5"/>
        <w:rPr>
          <w:rFonts w:ascii="Times New Roman" w:eastAsia="Times New Roman" w:hAnsi="Times New Roman" w:cs="Times New Roman"/>
          <w:sz w:val="24"/>
          <w:szCs w:val="24"/>
        </w:rPr>
      </w:pPr>
    </w:p>
    <w:p w14:paraId="0A1BE84C" w14:textId="77777777" w:rsidR="00C825EA" w:rsidRDefault="002828A1">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SCHOOL PROPERTY SEARCH AND SEIZURE</w:t>
      </w:r>
    </w:p>
    <w:p w14:paraId="290583F9" w14:textId="77777777" w:rsidR="00C825EA" w:rsidRDefault="00C825EA">
      <w:pPr>
        <w:pStyle w:val="Normal1"/>
      </w:pPr>
    </w:p>
    <w:p w14:paraId="079D91E7" w14:textId="77777777" w:rsidR="00C825EA" w:rsidRDefault="002828A1" w:rsidP="00FA0F7C">
      <w:pPr>
        <w:pStyle w:val="Normal1"/>
        <w:numPr>
          <w:ilvl w:val="0"/>
          <w:numId w:val="2"/>
        </w:numPr>
        <w:jc w:val="both"/>
      </w:pPr>
      <w:r>
        <w:t xml:space="preserve">To maintain order and discipline in the school and to protect the safety and welfare of students and school personnel, school authorities have the right to search a student and/or their belongings, desks, and/or vehicles, and may seize any illegal or unauthorized materials discovered during the search. Under the "reasonable suspicion" provision of the law, the aforementioned items are subject to a search at any time </w:t>
      </w:r>
      <w:r>
        <w:lastRenderedPageBreak/>
        <w:t>by a school official without student or parent consent.</w:t>
      </w:r>
    </w:p>
    <w:p w14:paraId="68F21D90" w14:textId="77777777" w:rsidR="00C825EA" w:rsidRDefault="00C825EA" w:rsidP="00FA0F7C">
      <w:pPr>
        <w:pStyle w:val="Normal1"/>
        <w:jc w:val="both"/>
      </w:pPr>
    </w:p>
    <w:p w14:paraId="4853B841" w14:textId="77D6D773" w:rsidR="0065188D" w:rsidRPr="00F82FB4" w:rsidRDefault="002828A1" w:rsidP="00FA0F7C">
      <w:pPr>
        <w:pStyle w:val="Normal1"/>
        <w:numPr>
          <w:ilvl w:val="0"/>
          <w:numId w:val="2"/>
        </w:numPr>
        <w:jc w:val="both"/>
      </w:pPr>
      <w:r>
        <w:t>A student's failure to permit searches and seizures will be considered grounds for disciplinary action. Professional and ethical standards will be maintained when such searches are conducted.</w:t>
      </w:r>
    </w:p>
    <w:p w14:paraId="5A25747A" w14:textId="0FFD0EFE" w:rsidR="0065188D" w:rsidRDefault="0065188D">
      <w:pPr>
        <w:pStyle w:val="Normal1"/>
        <w:tabs>
          <w:tab w:val="left" w:pos="-543"/>
          <w:tab w:val="left" w:pos="0"/>
          <w:tab w:val="left" w:pos="720"/>
          <w:tab w:val="left" w:pos="1170"/>
          <w:tab w:val="left" w:pos="2160"/>
          <w:tab w:val="left" w:pos="2610"/>
          <w:tab w:val="left" w:pos="3600"/>
        </w:tabs>
        <w:rPr>
          <w:b/>
          <w:u w:val="single"/>
        </w:rPr>
      </w:pPr>
    </w:p>
    <w:p w14:paraId="15ECCBCE" w14:textId="77777777" w:rsidR="00C825EA" w:rsidRDefault="002828A1">
      <w:pPr>
        <w:pStyle w:val="Normal1"/>
        <w:tabs>
          <w:tab w:val="left" w:pos="-543"/>
          <w:tab w:val="left" w:pos="0"/>
          <w:tab w:val="left" w:pos="720"/>
          <w:tab w:val="left" w:pos="1170"/>
          <w:tab w:val="left" w:pos="2160"/>
          <w:tab w:val="left" w:pos="2610"/>
          <w:tab w:val="left" w:pos="3600"/>
        </w:tabs>
        <w:rPr>
          <w:b/>
          <w:u w:val="single"/>
        </w:rPr>
      </w:pPr>
      <w:r>
        <w:rPr>
          <w:b/>
          <w:u w:val="single"/>
        </w:rPr>
        <w:t>STUDENTS RIGHTS AND DUE PROCESS</w:t>
      </w:r>
    </w:p>
    <w:p w14:paraId="09B8D95D" w14:textId="77777777" w:rsidR="00C825EA" w:rsidRDefault="00C825EA">
      <w:pPr>
        <w:pStyle w:val="Normal1"/>
        <w:tabs>
          <w:tab w:val="left" w:pos="-543"/>
          <w:tab w:val="left" w:pos="0"/>
          <w:tab w:val="left" w:pos="720"/>
          <w:tab w:val="left" w:pos="1170"/>
          <w:tab w:val="left" w:pos="2160"/>
          <w:tab w:val="left" w:pos="2610"/>
          <w:tab w:val="left" w:pos="3600"/>
        </w:tabs>
      </w:pPr>
    </w:p>
    <w:p w14:paraId="1DD2F6A7" w14:textId="77777777" w:rsidR="00C825EA" w:rsidRDefault="002828A1" w:rsidP="00FA0F7C">
      <w:pPr>
        <w:pStyle w:val="Normal1"/>
        <w:tabs>
          <w:tab w:val="left" w:pos="-543"/>
          <w:tab w:val="left" w:pos="0"/>
          <w:tab w:val="left" w:pos="720"/>
          <w:tab w:val="left" w:pos="1170"/>
          <w:tab w:val="left" w:pos="2160"/>
          <w:tab w:val="left" w:pos="2610"/>
          <w:tab w:val="left" w:pos="3600"/>
        </w:tabs>
        <w:jc w:val="both"/>
      </w:pPr>
      <w:r>
        <w:t>If a student has a disagreement with a teacher or counselor regarding attendance, grades, discipline, etc., the student should request an appointment (not on class time) to discuss the problem with the individual staff member. If the issue cannot be resolved, the Principal should be notified of the difficulty and an appointment will be arranged so that all parties may discuss the issue. If further action is warranted, the final step is to contact and discuss the problem with the Director of Adult Education. The decision of the Director is final.</w:t>
      </w:r>
    </w:p>
    <w:p w14:paraId="78BEFD2A" w14:textId="77777777" w:rsidR="00C825EA" w:rsidRDefault="00C825EA">
      <w:pPr>
        <w:pStyle w:val="Normal1"/>
        <w:tabs>
          <w:tab w:val="left" w:pos="-543"/>
          <w:tab w:val="left" w:pos="0"/>
          <w:tab w:val="left" w:pos="720"/>
          <w:tab w:val="left" w:pos="1170"/>
          <w:tab w:val="left" w:pos="2160"/>
          <w:tab w:val="left" w:pos="2610"/>
          <w:tab w:val="left" w:pos="3600"/>
        </w:tabs>
      </w:pPr>
    </w:p>
    <w:p w14:paraId="21FF3E0B" w14:textId="77777777" w:rsidR="00C825EA" w:rsidRDefault="002828A1">
      <w:pPr>
        <w:pStyle w:val="Normal1"/>
        <w:tabs>
          <w:tab w:val="left" w:pos="-543"/>
          <w:tab w:val="left" w:pos="0"/>
          <w:tab w:val="left" w:pos="720"/>
          <w:tab w:val="left" w:pos="1170"/>
          <w:tab w:val="left" w:pos="2160"/>
          <w:tab w:val="left" w:pos="2610"/>
          <w:tab w:val="left" w:pos="3600"/>
        </w:tabs>
        <w:rPr>
          <w:b/>
          <w:u w:val="single"/>
        </w:rPr>
      </w:pPr>
      <w:r>
        <w:rPr>
          <w:b/>
          <w:u w:val="single"/>
        </w:rPr>
        <w:t>RESTORATIVE PRACTICE/JUSTICE</w:t>
      </w:r>
    </w:p>
    <w:p w14:paraId="27A76422" w14:textId="77777777" w:rsidR="00C825EA" w:rsidRDefault="00C825EA">
      <w:pPr>
        <w:pStyle w:val="Normal1"/>
        <w:tabs>
          <w:tab w:val="left" w:pos="-543"/>
          <w:tab w:val="left" w:pos="0"/>
          <w:tab w:val="left" w:pos="720"/>
          <w:tab w:val="left" w:pos="1170"/>
          <w:tab w:val="left" w:pos="2160"/>
          <w:tab w:val="left" w:pos="2610"/>
          <w:tab w:val="left" w:pos="3600"/>
        </w:tabs>
      </w:pPr>
    </w:p>
    <w:p w14:paraId="6D084761" w14:textId="77777777" w:rsidR="00C825EA" w:rsidRDefault="002828A1" w:rsidP="00FA0F7C">
      <w:pPr>
        <w:pStyle w:val="Normal1"/>
        <w:tabs>
          <w:tab w:val="left" w:pos="-543"/>
          <w:tab w:val="left" w:pos="0"/>
          <w:tab w:val="left" w:pos="720"/>
          <w:tab w:val="left" w:pos="1170"/>
          <w:tab w:val="left" w:pos="2160"/>
          <w:tab w:val="left" w:pos="2610"/>
          <w:tab w:val="left" w:pos="3600"/>
        </w:tabs>
        <w:jc w:val="both"/>
      </w:pPr>
      <w:r>
        <w:t>Our objective is to be proactive in building and managing relationships within our community and restore those relationships when they are harmed by conflict.</w:t>
      </w:r>
    </w:p>
    <w:p w14:paraId="49206A88" w14:textId="77777777" w:rsidR="00C825EA" w:rsidRDefault="00C825EA" w:rsidP="00FA0F7C">
      <w:pPr>
        <w:pStyle w:val="Normal1"/>
        <w:tabs>
          <w:tab w:val="left" w:pos="-543"/>
          <w:tab w:val="left" w:pos="0"/>
          <w:tab w:val="left" w:pos="720"/>
          <w:tab w:val="left" w:pos="1170"/>
          <w:tab w:val="left" w:pos="2160"/>
          <w:tab w:val="left" w:pos="2610"/>
          <w:tab w:val="left" w:pos="3600"/>
        </w:tabs>
        <w:jc w:val="both"/>
      </w:pPr>
    </w:p>
    <w:p w14:paraId="098E239F" w14:textId="77777777" w:rsidR="00C825EA" w:rsidRDefault="002828A1" w:rsidP="00FA0F7C">
      <w:pPr>
        <w:pStyle w:val="Normal1"/>
        <w:tabs>
          <w:tab w:val="left" w:pos="-543"/>
          <w:tab w:val="left" w:pos="0"/>
          <w:tab w:val="left" w:pos="720"/>
          <w:tab w:val="left" w:pos="1170"/>
          <w:tab w:val="left" w:pos="2160"/>
          <w:tab w:val="left" w:pos="2610"/>
          <w:tab w:val="left" w:pos="3600"/>
        </w:tabs>
        <w:jc w:val="both"/>
      </w:pPr>
      <w:r>
        <w:t>Students will be required to take part in restorative practices/justice when discussions need to be had and/or conflicts and behavior need to be resolved.</w:t>
      </w:r>
    </w:p>
    <w:p w14:paraId="67B7A70C" w14:textId="77777777" w:rsidR="00C825EA" w:rsidRDefault="00C825EA">
      <w:pPr>
        <w:pStyle w:val="Normal1"/>
        <w:tabs>
          <w:tab w:val="left" w:pos="-543"/>
          <w:tab w:val="left" w:pos="0"/>
          <w:tab w:val="left" w:pos="720"/>
          <w:tab w:val="left" w:pos="1170"/>
          <w:tab w:val="left" w:pos="2160"/>
          <w:tab w:val="left" w:pos="2610"/>
          <w:tab w:val="left" w:pos="3600"/>
        </w:tabs>
      </w:pPr>
    </w:p>
    <w:p w14:paraId="6B41837D" w14:textId="77777777" w:rsidR="00C825EA" w:rsidRDefault="002828A1">
      <w:pPr>
        <w:pStyle w:val="Heading6"/>
        <w:rPr>
          <w:rFonts w:ascii="Times New Roman" w:eastAsia="Times New Roman" w:hAnsi="Times New Roman" w:cs="Times New Roman"/>
          <w:sz w:val="24"/>
          <w:szCs w:val="24"/>
        </w:rPr>
      </w:pPr>
      <w:r>
        <w:rPr>
          <w:rFonts w:ascii="Times New Roman" w:eastAsia="Times New Roman" w:hAnsi="Times New Roman" w:cs="Times New Roman"/>
          <w:sz w:val="24"/>
          <w:szCs w:val="24"/>
        </w:rPr>
        <w:t>RIGHT TO CONFIDENTIALITY OF STUDENT RECORDS</w:t>
      </w:r>
    </w:p>
    <w:p w14:paraId="71887C79" w14:textId="77777777" w:rsidR="00C825EA" w:rsidRDefault="00C825EA">
      <w:pPr>
        <w:pStyle w:val="Normal1"/>
      </w:pPr>
    </w:p>
    <w:p w14:paraId="0A891441" w14:textId="77777777" w:rsidR="00C825EA" w:rsidRDefault="002828A1">
      <w:pPr>
        <w:pStyle w:val="Normal1"/>
        <w:tabs>
          <w:tab w:val="left" w:pos="-543"/>
          <w:tab w:val="left" w:pos="0"/>
          <w:tab w:val="left" w:pos="720"/>
          <w:tab w:val="left" w:pos="1170"/>
          <w:tab w:val="left" w:pos="2160"/>
          <w:tab w:val="left" w:pos="2610"/>
          <w:tab w:val="left" w:pos="3600"/>
        </w:tabs>
      </w:pPr>
      <w:r>
        <w:t>For students 18 or older and parent of students under 18 years old:</w:t>
      </w:r>
    </w:p>
    <w:p w14:paraId="3B7FD67C" w14:textId="77777777" w:rsidR="00C825EA" w:rsidRDefault="00C825EA">
      <w:pPr>
        <w:pStyle w:val="Normal1"/>
        <w:tabs>
          <w:tab w:val="left" w:pos="-543"/>
          <w:tab w:val="left" w:pos="0"/>
          <w:tab w:val="left" w:pos="720"/>
          <w:tab w:val="left" w:pos="1170"/>
          <w:tab w:val="left" w:pos="2160"/>
          <w:tab w:val="left" w:pos="2610"/>
          <w:tab w:val="left" w:pos="3600"/>
        </w:tabs>
      </w:pPr>
    </w:p>
    <w:p w14:paraId="16449C0B" w14:textId="77777777" w:rsidR="00C825EA" w:rsidRDefault="002828A1">
      <w:pPr>
        <w:pStyle w:val="Normal1"/>
        <w:tabs>
          <w:tab w:val="left" w:pos="-543"/>
          <w:tab w:val="left" w:pos="0"/>
          <w:tab w:val="left" w:pos="720"/>
          <w:tab w:val="left" w:pos="1170"/>
          <w:tab w:val="left" w:pos="2160"/>
          <w:tab w:val="left" w:pos="2610"/>
          <w:tab w:val="left" w:pos="3600"/>
        </w:tabs>
      </w:pPr>
      <w:r>
        <w:t xml:space="preserve">St. Clair Shores Adult &amp; Community Education has compiled records for use in our program. Federal and State legislation provides you with certain rights regarding the confidentiality of these records. </w:t>
      </w:r>
    </w:p>
    <w:p w14:paraId="38D6B9B6" w14:textId="77777777" w:rsidR="00C825EA" w:rsidRDefault="00C825EA">
      <w:pPr>
        <w:pStyle w:val="Normal1"/>
        <w:tabs>
          <w:tab w:val="left" w:pos="-543"/>
          <w:tab w:val="left" w:pos="0"/>
          <w:tab w:val="left" w:pos="720"/>
          <w:tab w:val="left" w:pos="1170"/>
          <w:tab w:val="left" w:pos="2160"/>
          <w:tab w:val="left" w:pos="2610"/>
          <w:tab w:val="left" w:pos="3600"/>
        </w:tabs>
      </w:pPr>
    </w:p>
    <w:p w14:paraId="68F82C33" w14:textId="77777777" w:rsidR="00C825EA" w:rsidRDefault="002828A1">
      <w:pPr>
        <w:pStyle w:val="Normal1"/>
        <w:tabs>
          <w:tab w:val="left" w:pos="-543"/>
          <w:tab w:val="left" w:pos="0"/>
          <w:tab w:val="left" w:pos="720"/>
          <w:tab w:val="left" w:pos="1170"/>
          <w:tab w:val="left" w:pos="2160"/>
          <w:tab w:val="left" w:pos="2610"/>
          <w:tab w:val="left" w:pos="3600"/>
        </w:tabs>
        <w:rPr>
          <w:highlight w:val="white"/>
        </w:rPr>
      </w:pPr>
      <w:r>
        <w:rPr>
          <w:highlight w:val="white"/>
        </w:rPr>
        <w:t>These rights include:</w:t>
      </w:r>
    </w:p>
    <w:p w14:paraId="22F860BB" w14:textId="77777777" w:rsidR="00C825EA" w:rsidRDefault="00C825EA">
      <w:pPr>
        <w:pStyle w:val="Normal1"/>
        <w:tabs>
          <w:tab w:val="left" w:pos="-543"/>
          <w:tab w:val="left" w:pos="0"/>
          <w:tab w:val="left" w:pos="720"/>
          <w:tab w:val="left" w:pos="1170"/>
          <w:tab w:val="left" w:pos="2160"/>
          <w:tab w:val="left" w:pos="2610"/>
          <w:tab w:val="left" w:pos="3600"/>
        </w:tabs>
        <w:rPr>
          <w:highlight w:val="white"/>
        </w:rPr>
      </w:pPr>
    </w:p>
    <w:p w14:paraId="38D4BD15"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1.</w:t>
      </w:r>
      <w:r>
        <w:rPr>
          <w:highlight w:val="white"/>
        </w:rPr>
        <w:tab/>
        <w:t>Your right to access education records, which includes the right to inspect and review them, to request</w:t>
      </w:r>
    </w:p>
    <w:p w14:paraId="19534865"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explanation or interpretation of portions you do not fully understand, and to request copies of portions</w:t>
      </w:r>
    </w:p>
    <w:p w14:paraId="7079941B"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thereof.  Requests for access shall follow specific procedures as specified in Board Policy 7330.</w:t>
      </w:r>
    </w:p>
    <w:p w14:paraId="1BECE1D7" w14:textId="77777777" w:rsidR="00C825EA" w:rsidRDefault="002828A1" w:rsidP="00FA0F7C">
      <w:pPr>
        <w:pStyle w:val="Normal1"/>
        <w:tabs>
          <w:tab w:val="left" w:pos="450"/>
        </w:tabs>
        <w:jc w:val="both"/>
        <w:rPr>
          <w:highlight w:val="white"/>
        </w:rPr>
      </w:pPr>
      <w:r>
        <w:rPr>
          <w:highlight w:val="white"/>
        </w:rPr>
        <w:t>2.</w:t>
      </w:r>
      <w:r>
        <w:rPr>
          <w:highlight w:val="white"/>
        </w:rPr>
        <w:tab/>
        <w:t>Your right to request amendment to records if you think records or portions thereof are inaccurate and</w:t>
      </w:r>
    </w:p>
    <w:p w14:paraId="70115340" w14:textId="77777777" w:rsidR="00C825EA" w:rsidRDefault="002828A1" w:rsidP="00FA0F7C">
      <w:pPr>
        <w:pStyle w:val="Normal1"/>
        <w:tabs>
          <w:tab w:val="left" w:pos="450"/>
        </w:tabs>
        <w:jc w:val="both"/>
        <w:rPr>
          <w:highlight w:val="white"/>
        </w:rPr>
      </w:pPr>
      <w:r>
        <w:rPr>
          <w:highlight w:val="white"/>
        </w:rPr>
        <w:t xml:space="preserve">        misleading and, therefore, violates their confidentiality and your rights to a due process hearing. Notice of</w:t>
      </w:r>
    </w:p>
    <w:p w14:paraId="258BBEAB" w14:textId="77777777" w:rsidR="00C825EA" w:rsidRDefault="002828A1" w:rsidP="00FA0F7C">
      <w:pPr>
        <w:pStyle w:val="Normal1"/>
        <w:tabs>
          <w:tab w:val="left" w:pos="450"/>
        </w:tabs>
        <w:jc w:val="both"/>
        <w:rPr>
          <w:highlight w:val="white"/>
        </w:rPr>
      </w:pPr>
      <w:r>
        <w:rPr>
          <w:highlight w:val="white"/>
        </w:rPr>
        <w:t xml:space="preserve">        hearing and corresponding process shall follow procedures established in the agency policy.</w:t>
      </w:r>
    </w:p>
    <w:p w14:paraId="0FC4AD91"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3.</w:t>
      </w:r>
      <w:r>
        <w:rPr>
          <w:highlight w:val="white"/>
        </w:rPr>
        <w:tab/>
        <w:t>Your right to limit disclosure of educational records which includes the "right to know persons" who shall</w:t>
      </w:r>
    </w:p>
    <w:p w14:paraId="6C1A098F"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have access to records, together with specific records or portions thereof and proposed uses of records</w:t>
      </w:r>
    </w:p>
    <w:p w14:paraId="410A2607"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disclosed.</w:t>
      </w:r>
    </w:p>
    <w:p w14:paraId="4BCCFF78"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4.</w:t>
      </w:r>
      <w:r>
        <w:rPr>
          <w:highlight w:val="white"/>
        </w:rPr>
        <w:tab/>
        <w:t>Your right to request the destruction of educational records, if and when the educational agency has</w:t>
      </w:r>
    </w:p>
    <w:p w14:paraId="2916A014"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decided they are no longer needed for the educational purposes for which they were collected, including</w:t>
      </w:r>
    </w:p>
    <w:p w14:paraId="554CA4B6"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your rights to be notified at such times as graduation or other forms of termination or enrollment, or when</w:t>
      </w:r>
    </w:p>
    <w:p w14:paraId="20A04660"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your child reaches age 26.</w:t>
      </w:r>
    </w:p>
    <w:p w14:paraId="65BAB4DD"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5.</w:t>
      </w:r>
      <w:r>
        <w:rPr>
          <w:highlight w:val="white"/>
        </w:rPr>
        <w:tab/>
        <w:t>Your right to protest if you think that the administrative procedures of St. Clair Shores Adult Education are</w:t>
      </w:r>
    </w:p>
    <w:p w14:paraId="1D848A1E" w14:textId="77777777" w:rsidR="00C825EA" w:rsidRDefault="002828A1" w:rsidP="00FA0F7C">
      <w:pPr>
        <w:pStyle w:val="Normal1"/>
        <w:tabs>
          <w:tab w:val="left" w:pos="-543"/>
          <w:tab w:val="left" w:pos="450"/>
          <w:tab w:val="left" w:pos="720"/>
          <w:tab w:val="left" w:pos="1170"/>
          <w:tab w:val="left" w:pos="2160"/>
          <w:tab w:val="left" w:pos="2610"/>
          <w:tab w:val="left" w:pos="3600"/>
        </w:tabs>
        <w:jc w:val="both"/>
        <w:rPr>
          <w:highlight w:val="white"/>
        </w:rPr>
      </w:pPr>
      <w:r>
        <w:rPr>
          <w:highlight w:val="white"/>
        </w:rPr>
        <w:t xml:space="preserve">        not in compliance with the law to:</w:t>
      </w:r>
    </w:p>
    <w:p w14:paraId="698536F5" w14:textId="77777777" w:rsidR="00C825EA" w:rsidRDefault="00C825EA">
      <w:pPr>
        <w:pStyle w:val="Normal1"/>
        <w:tabs>
          <w:tab w:val="left" w:pos="-543"/>
          <w:tab w:val="left" w:pos="0"/>
          <w:tab w:val="left" w:pos="720"/>
          <w:tab w:val="left" w:pos="1170"/>
          <w:tab w:val="left" w:pos="2160"/>
          <w:tab w:val="left" w:pos="2610"/>
          <w:tab w:val="left" w:pos="3600"/>
        </w:tabs>
      </w:pPr>
    </w:p>
    <w:p w14:paraId="736EBCA8" w14:textId="77777777" w:rsidR="00C825EA" w:rsidRDefault="002828A1" w:rsidP="00FA0F7C">
      <w:pPr>
        <w:pStyle w:val="Normal1"/>
        <w:tabs>
          <w:tab w:val="left" w:pos="-543"/>
          <w:tab w:val="left" w:pos="0"/>
          <w:tab w:val="left" w:pos="720"/>
          <w:tab w:val="left" w:pos="1170"/>
          <w:tab w:val="left" w:pos="2160"/>
          <w:tab w:val="left" w:pos="2610"/>
          <w:tab w:val="left" w:pos="3600"/>
        </w:tabs>
        <w:jc w:val="center"/>
      </w:pPr>
      <w:r>
        <w:t>The Family Educational Rights and Privacy Act Office</w:t>
      </w:r>
    </w:p>
    <w:p w14:paraId="29E85C08" w14:textId="77777777" w:rsidR="00C825EA" w:rsidRDefault="002828A1" w:rsidP="00FA0F7C">
      <w:pPr>
        <w:pStyle w:val="Normal1"/>
        <w:tabs>
          <w:tab w:val="left" w:pos="-543"/>
          <w:tab w:val="left" w:pos="0"/>
          <w:tab w:val="left" w:pos="720"/>
          <w:tab w:val="left" w:pos="1170"/>
          <w:tab w:val="left" w:pos="2160"/>
          <w:tab w:val="left" w:pos="2610"/>
          <w:tab w:val="left" w:pos="3600"/>
        </w:tabs>
        <w:jc w:val="center"/>
      </w:pPr>
      <w:r>
        <w:t>United States Department of Education</w:t>
      </w:r>
    </w:p>
    <w:p w14:paraId="2B6EC6E0" w14:textId="77777777" w:rsidR="00C825EA" w:rsidRDefault="002828A1" w:rsidP="00FA0F7C">
      <w:pPr>
        <w:pStyle w:val="Normal1"/>
        <w:tabs>
          <w:tab w:val="left" w:pos="-543"/>
          <w:tab w:val="left" w:pos="0"/>
          <w:tab w:val="left" w:pos="720"/>
          <w:tab w:val="left" w:pos="1170"/>
          <w:tab w:val="left" w:pos="2160"/>
          <w:tab w:val="left" w:pos="2610"/>
          <w:tab w:val="left" w:pos="3600"/>
        </w:tabs>
        <w:jc w:val="center"/>
      </w:pPr>
      <w:r>
        <w:t>330 Independence Avenue, S.A.</w:t>
      </w:r>
    </w:p>
    <w:p w14:paraId="3FC08949" w14:textId="77777777" w:rsidR="00C825EA" w:rsidRDefault="002828A1" w:rsidP="00FA0F7C">
      <w:pPr>
        <w:pStyle w:val="Normal1"/>
        <w:tabs>
          <w:tab w:val="left" w:pos="-543"/>
          <w:tab w:val="left" w:pos="0"/>
          <w:tab w:val="left" w:pos="720"/>
          <w:tab w:val="left" w:pos="1170"/>
          <w:tab w:val="left" w:pos="2160"/>
          <w:tab w:val="left" w:pos="2610"/>
          <w:tab w:val="left" w:pos="3600"/>
        </w:tabs>
        <w:jc w:val="center"/>
      </w:pPr>
      <w:r>
        <w:t>Washington, D.C. 20201</w:t>
      </w:r>
    </w:p>
    <w:p w14:paraId="70844090" w14:textId="77777777" w:rsidR="00C825EA" w:rsidRDefault="002828A1">
      <w:pPr>
        <w:pStyle w:val="Heading2"/>
      </w:pPr>
      <w:r>
        <w:lastRenderedPageBreak/>
        <w:t>GENERAL LIMITATIONS OF FREEDOMS</w:t>
      </w:r>
    </w:p>
    <w:p w14:paraId="3B22BB7D" w14:textId="77777777" w:rsidR="00C825EA" w:rsidRDefault="00C825EA">
      <w:pPr>
        <w:pStyle w:val="Normal1"/>
      </w:pPr>
    </w:p>
    <w:p w14:paraId="666CED40" w14:textId="77777777" w:rsidR="00C825EA" w:rsidRDefault="002828A1">
      <w:pPr>
        <w:pStyle w:val="Normal1"/>
      </w:pPr>
      <w:r>
        <w:t xml:space="preserve">Because educational institutions must be orderly, the freedom in each school may be reasonably restricted to protect the rights of all. </w:t>
      </w:r>
    </w:p>
    <w:p w14:paraId="17B246DD" w14:textId="77777777" w:rsidR="00C825EA" w:rsidRDefault="00C825EA">
      <w:pPr>
        <w:pStyle w:val="Normal1"/>
      </w:pPr>
    </w:p>
    <w:p w14:paraId="6BF39129" w14:textId="77777777" w:rsidR="00C825EA" w:rsidRDefault="002828A1">
      <w:pPr>
        <w:pStyle w:val="Normal1"/>
        <w:rPr>
          <w:highlight w:val="white"/>
        </w:rPr>
      </w:pPr>
      <w:r>
        <w:rPr>
          <w:highlight w:val="white"/>
        </w:rPr>
        <w:t>1.    No idea or belief may be communicated in such a way as to cause a disruption of normal school activities.</w:t>
      </w:r>
    </w:p>
    <w:p w14:paraId="2EB6FFEB" w14:textId="77777777" w:rsidR="00C825EA" w:rsidRDefault="002828A1">
      <w:pPr>
        <w:pStyle w:val="Normal1"/>
        <w:rPr>
          <w:highlight w:val="white"/>
        </w:rPr>
      </w:pPr>
      <w:r>
        <w:rPr>
          <w:highlight w:val="white"/>
        </w:rPr>
        <w:t>2.    The advocacy of immediate action, as opposed to the advocacy of ideas or beliefs, is not permitted when</w:t>
      </w:r>
    </w:p>
    <w:p w14:paraId="054D4E3A" w14:textId="77777777" w:rsidR="00C825EA" w:rsidRDefault="002828A1">
      <w:pPr>
        <w:pStyle w:val="Normal1"/>
        <w:rPr>
          <w:highlight w:val="white"/>
        </w:rPr>
      </w:pPr>
      <w:r>
        <w:rPr>
          <w:highlight w:val="white"/>
        </w:rPr>
        <w:t xml:space="preserve">        such action would disrupt normal school activities, violate any laws, or interfere with the rights of others.</w:t>
      </w:r>
    </w:p>
    <w:p w14:paraId="1F195C97" w14:textId="77777777" w:rsidR="00C825EA" w:rsidRDefault="002828A1">
      <w:pPr>
        <w:pStyle w:val="Normal1"/>
        <w:rPr>
          <w:highlight w:val="white"/>
        </w:rPr>
      </w:pPr>
      <w:r>
        <w:rPr>
          <w:highlight w:val="white"/>
        </w:rPr>
        <w:t>3.     No communication of a commercial, obscene, or defamatory nature, nor any communication advocating</w:t>
      </w:r>
    </w:p>
    <w:p w14:paraId="105257DA" w14:textId="77777777" w:rsidR="00C825EA" w:rsidRDefault="00A04F86">
      <w:pPr>
        <w:pStyle w:val="Normal1"/>
        <w:rPr>
          <w:highlight w:val="white"/>
        </w:rPr>
      </w:pPr>
      <w:r>
        <w:rPr>
          <w:highlight w:val="white"/>
        </w:rPr>
        <w:t xml:space="preserve">        racial </w:t>
      </w:r>
      <w:r w:rsidR="002828A1">
        <w:rPr>
          <w:highlight w:val="white"/>
        </w:rPr>
        <w:t>or religious intolerance, is permitted.</w:t>
      </w:r>
    </w:p>
    <w:p w14:paraId="6BF89DA3" w14:textId="77777777" w:rsidR="00C825EA" w:rsidRDefault="00C825EA">
      <w:pPr>
        <w:pStyle w:val="Normal1"/>
        <w:rPr>
          <w:shd w:val="clear" w:color="auto" w:fill="B6D7A8"/>
        </w:rPr>
      </w:pPr>
    </w:p>
    <w:p w14:paraId="2D783765" w14:textId="77777777" w:rsidR="00C825EA" w:rsidRDefault="002828A1">
      <w:pPr>
        <w:pStyle w:val="Heading2"/>
      </w:pPr>
      <w:r>
        <w:t>IMMUNIZATION RECORDS</w:t>
      </w:r>
    </w:p>
    <w:p w14:paraId="66A1FAB9" w14:textId="77777777" w:rsidR="00C825EA" w:rsidRDefault="00C825EA">
      <w:pPr>
        <w:pStyle w:val="Normal1"/>
      </w:pPr>
    </w:p>
    <w:p w14:paraId="379A7AA9" w14:textId="77777777" w:rsidR="00C825EA" w:rsidRDefault="002828A1">
      <w:pPr>
        <w:pStyle w:val="Normal1"/>
      </w:pPr>
      <w:r>
        <w:t>To be legally enrolled in school, a student’s immunization record must be current and on file in the office.</w:t>
      </w:r>
    </w:p>
    <w:p w14:paraId="76BB753C" w14:textId="77777777" w:rsidR="00C825EA" w:rsidRDefault="00C825EA">
      <w:pPr>
        <w:pStyle w:val="Normal1"/>
      </w:pPr>
    </w:p>
    <w:p w14:paraId="45BCB6D7" w14:textId="77777777" w:rsidR="00C825EA" w:rsidRDefault="002828A1">
      <w:pPr>
        <w:pStyle w:val="Heading2"/>
      </w:pPr>
      <w:r>
        <w:t>MANDATORY REPORTING</w:t>
      </w:r>
    </w:p>
    <w:p w14:paraId="75CAC6F5" w14:textId="77777777" w:rsidR="00C825EA" w:rsidRDefault="00C825EA">
      <w:pPr>
        <w:pStyle w:val="Normal1"/>
      </w:pPr>
    </w:p>
    <w:p w14:paraId="1EA7FCDC" w14:textId="4A93A18B" w:rsidR="00C825EA" w:rsidRDefault="002828A1" w:rsidP="00FA0F7C">
      <w:pPr>
        <w:pStyle w:val="Normal1"/>
        <w:tabs>
          <w:tab w:val="center" w:pos="5112"/>
        </w:tabs>
        <w:jc w:val="both"/>
      </w:pPr>
      <w:r>
        <w:t>One of our first concerns is always fo</w:t>
      </w:r>
      <w:r w:rsidR="00F51888">
        <w:t xml:space="preserve">r our students’ safety and </w:t>
      </w:r>
      <w:r w:rsidR="00FA0F7C">
        <w:t>well-being</w:t>
      </w:r>
      <w:r>
        <w:t>. For this reason, staff members are required to report to counselors or administration any observation that suggests a student may be harmful to herself/himself or to others. In the event that any student discloses such information directly to a staff member, or indirectly through written assignment or communications, this information must be reported to the appropriate authorities. The information is confidential and used exclusively for the purpose of protecting all students and staff.</w:t>
      </w:r>
    </w:p>
    <w:p w14:paraId="66060428" w14:textId="77777777" w:rsidR="00C825EA" w:rsidRDefault="00C825EA" w:rsidP="00FA0F7C">
      <w:pPr>
        <w:pStyle w:val="Normal1"/>
        <w:jc w:val="both"/>
      </w:pPr>
    </w:p>
    <w:p w14:paraId="7F0612AC" w14:textId="77777777" w:rsidR="00C825EA" w:rsidRDefault="002828A1">
      <w:pPr>
        <w:pStyle w:val="Heading1"/>
      </w:pPr>
      <w:r>
        <w:t>SCHOOL IMPROVEMENT</w:t>
      </w:r>
    </w:p>
    <w:p w14:paraId="7B37605A" w14:textId="77777777" w:rsidR="00C825EA" w:rsidRDefault="00C825EA">
      <w:pPr>
        <w:pStyle w:val="Normal1"/>
      </w:pPr>
    </w:p>
    <w:p w14:paraId="39355803" w14:textId="77777777" w:rsidR="00C825EA" w:rsidRDefault="002828A1" w:rsidP="00FA0F7C">
      <w:pPr>
        <w:pStyle w:val="Normal1"/>
        <w:tabs>
          <w:tab w:val="center" w:pos="5112"/>
        </w:tabs>
        <w:jc w:val="both"/>
      </w:pPr>
      <w:r>
        <w:t>In accordance with PA 25, North Lake High School has an active school improvement process. Typically, each school improvement cycle lasts for approximately five years. Every staff member is an active member of one of the school improvement committees; students and parents are welcome to join a committee as well. The purpose of school improvement is to improve student achievement and the overall school environment.</w:t>
      </w:r>
    </w:p>
    <w:p w14:paraId="394798F2" w14:textId="77777777" w:rsidR="00C825EA" w:rsidRDefault="00C825EA">
      <w:pPr>
        <w:pStyle w:val="Normal1"/>
        <w:tabs>
          <w:tab w:val="center" w:pos="5112"/>
        </w:tabs>
      </w:pPr>
    </w:p>
    <w:p w14:paraId="48394A68" w14:textId="77777777" w:rsidR="00C825EA" w:rsidRDefault="002828A1">
      <w:pPr>
        <w:pStyle w:val="Heading1"/>
      </w:pPr>
      <w:r>
        <w:t>NON-DISCRIMINATION POLICY</w:t>
      </w:r>
    </w:p>
    <w:p w14:paraId="29079D35" w14:textId="77777777" w:rsidR="00C825EA" w:rsidRDefault="00C825EA">
      <w:pPr>
        <w:pStyle w:val="Normal1"/>
      </w:pPr>
    </w:p>
    <w:p w14:paraId="28178D70" w14:textId="77777777" w:rsidR="00C825EA" w:rsidRDefault="002828A1" w:rsidP="00FA0F7C">
      <w:pPr>
        <w:pStyle w:val="Normal1"/>
        <w:jc w:val="both"/>
      </w:pPr>
      <w:r>
        <w:t>Lake Shore Public Schools does not discriminate against, deny benefits to or exclude participation by any person in its programs, activities or employment on the basis of race, gender, national origin, creed, religion or disability.</w:t>
      </w:r>
    </w:p>
    <w:p w14:paraId="17686DC7" w14:textId="77777777" w:rsidR="007643C4" w:rsidRDefault="007643C4">
      <w:pPr>
        <w:pStyle w:val="Heading3"/>
        <w:rPr>
          <w:rFonts w:ascii="Times New Roman" w:eastAsia="Times New Roman" w:hAnsi="Times New Roman" w:cs="Times New Roman"/>
          <w:b/>
        </w:rPr>
      </w:pPr>
    </w:p>
    <w:p w14:paraId="1A5D6105" w14:textId="77777777" w:rsidR="00C825EA" w:rsidRDefault="002828A1">
      <w:pPr>
        <w:pStyle w:val="Heading3"/>
        <w:rPr>
          <w:rFonts w:ascii="Times New Roman" w:eastAsia="Times New Roman" w:hAnsi="Times New Roman" w:cs="Times New Roman"/>
          <w:b/>
        </w:rPr>
      </w:pPr>
      <w:r>
        <w:rPr>
          <w:rFonts w:ascii="Times New Roman" w:eastAsia="Times New Roman" w:hAnsi="Times New Roman" w:cs="Times New Roman"/>
          <w:b/>
        </w:rPr>
        <w:t>RIGHTS OF EIGHTEEN (18) YEAR OLDS</w:t>
      </w:r>
    </w:p>
    <w:p w14:paraId="76614669" w14:textId="77777777" w:rsidR="00C825EA" w:rsidRDefault="00C825EA">
      <w:pPr>
        <w:pStyle w:val="Normal1"/>
      </w:pPr>
    </w:p>
    <w:p w14:paraId="463A8962" w14:textId="77777777" w:rsidR="00C825EA" w:rsidRDefault="002828A1" w:rsidP="00FA0F7C">
      <w:pPr>
        <w:pStyle w:val="Normal1"/>
        <w:jc w:val="both"/>
      </w:pPr>
      <w:r>
        <w:t>Students who are 18 years or older, who wish to assert the following rights must register their intent on the appropriate form (located in the main office). Until such time as the eligible student registers this intent, school officials will not apply the following exceptions to school policies and procedures.</w:t>
      </w:r>
    </w:p>
    <w:p w14:paraId="57590049" w14:textId="77777777" w:rsidR="00C825EA" w:rsidRDefault="00C825EA">
      <w:pPr>
        <w:pStyle w:val="Normal1"/>
      </w:pPr>
    </w:p>
    <w:p w14:paraId="2B2C8DB1" w14:textId="77777777" w:rsidR="00C825EA" w:rsidRDefault="002828A1">
      <w:pPr>
        <w:pStyle w:val="Normal1"/>
        <w:rPr>
          <w:highlight w:val="white"/>
        </w:rPr>
      </w:pPr>
      <w:r>
        <w:rPr>
          <w:highlight w:val="white"/>
        </w:rPr>
        <w:t>1.     Students 18 years and older may have the same privilege as their parents/guardians as it relates to access to</w:t>
      </w:r>
    </w:p>
    <w:p w14:paraId="7C12F1E2" w14:textId="77777777" w:rsidR="00C825EA" w:rsidRDefault="002828A1">
      <w:pPr>
        <w:pStyle w:val="Normal1"/>
        <w:rPr>
          <w:highlight w:val="white"/>
        </w:rPr>
      </w:pPr>
      <w:r>
        <w:rPr>
          <w:highlight w:val="white"/>
        </w:rPr>
        <w:t xml:space="preserve">        their student records.</w:t>
      </w:r>
    </w:p>
    <w:p w14:paraId="5C426FCB" w14:textId="77777777" w:rsidR="00C825EA" w:rsidRDefault="002828A1">
      <w:pPr>
        <w:pStyle w:val="Normal1"/>
        <w:rPr>
          <w:highlight w:val="white"/>
        </w:rPr>
      </w:pPr>
      <w:r>
        <w:rPr>
          <w:highlight w:val="white"/>
        </w:rPr>
        <w:t>2.     Students 18 years and older may represent themselves during disciplinary conferences and be the addressee</w:t>
      </w:r>
    </w:p>
    <w:p w14:paraId="167A71A7" w14:textId="77777777" w:rsidR="00C825EA" w:rsidRDefault="002828A1">
      <w:pPr>
        <w:pStyle w:val="Normal1"/>
        <w:rPr>
          <w:highlight w:val="white"/>
        </w:rPr>
      </w:pPr>
      <w:r>
        <w:rPr>
          <w:highlight w:val="white"/>
        </w:rPr>
        <w:t xml:space="preserve">        for their grade reports.</w:t>
      </w:r>
    </w:p>
    <w:p w14:paraId="472FA5BB" w14:textId="77777777" w:rsidR="00C825EA" w:rsidRDefault="002828A1">
      <w:pPr>
        <w:pStyle w:val="Normal1"/>
        <w:rPr>
          <w:highlight w:val="white"/>
        </w:rPr>
      </w:pPr>
      <w:r>
        <w:rPr>
          <w:highlight w:val="white"/>
        </w:rPr>
        <w:t>3.     Students 18 years and older may sign themselves in and out of school and may verify their own absences.</w:t>
      </w:r>
    </w:p>
    <w:p w14:paraId="5F93B238" w14:textId="77777777" w:rsidR="00C825EA" w:rsidRDefault="002828A1">
      <w:pPr>
        <w:pStyle w:val="Normal1"/>
        <w:rPr>
          <w:highlight w:val="white"/>
        </w:rPr>
      </w:pPr>
      <w:r>
        <w:rPr>
          <w:highlight w:val="white"/>
        </w:rPr>
        <w:t xml:space="preserve">        All school attendance standards continue to apply to students regardless of their age.</w:t>
      </w:r>
    </w:p>
    <w:p w14:paraId="0C5B615A" w14:textId="77777777" w:rsidR="00C825EA" w:rsidRDefault="00C825EA">
      <w:pPr>
        <w:pStyle w:val="Normal1"/>
        <w:rPr>
          <w:highlight w:val="white"/>
        </w:rPr>
      </w:pPr>
    </w:p>
    <w:p w14:paraId="13B03B8A" w14:textId="77777777" w:rsidR="00C825EA" w:rsidRDefault="002828A1">
      <w:pPr>
        <w:pStyle w:val="Normal1"/>
        <w:rPr>
          <w:highlight w:val="white"/>
        </w:rPr>
      </w:pPr>
      <w:r>
        <w:rPr>
          <w:highlight w:val="white"/>
        </w:rPr>
        <w:t xml:space="preserve">A copy of the completed form will be sent to the student’s parent/guardian as notification. </w:t>
      </w:r>
    </w:p>
    <w:p w14:paraId="792F1AA2" w14:textId="77777777" w:rsidR="00C825EA" w:rsidRDefault="00C825EA">
      <w:pPr>
        <w:pStyle w:val="Normal1"/>
      </w:pPr>
    </w:p>
    <w:p w14:paraId="5AEF9EB1" w14:textId="77777777" w:rsidR="00C825EA" w:rsidRDefault="002828A1">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DIRECTORY INFORMATION</w:t>
      </w:r>
    </w:p>
    <w:p w14:paraId="1A499DFC" w14:textId="77777777" w:rsidR="00C825EA" w:rsidRDefault="00C825EA">
      <w:pPr>
        <w:pStyle w:val="Normal1"/>
      </w:pPr>
    </w:p>
    <w:p w14:paraId="0AEEDD0F" w14:textId="77777777" w:rsidR="00C825EA" w:rsidRDefault="002828A1" w:rsidP="00FA0F7C">
      <w:pPr>
        <w:pStyle w:val="Normal1"/>
        <w:jc w:val="both"/>
      </w:pPr>
      <w:r>
        <w:t>School Board policy allows for the release of certain information (names, addresses, etc.) regarding students to groups and individuals with a legitimate need to know. Requests for such information should be directed to the Superintendent who reserves the right to decline any such request at his sole discretion. Parents and/or students may request that such information not be released. Such a request should be submitted in writing to the Building Principal.</w:t>
      </w:r>
    </w:p>
    <w:p w14:paraId="5E7E3C41" w14:textId="77777777" w:rsidR="0065188D" w:rsidRDefault="0065188D">
      <w:pPr>
        <w:pStyle w:val="Normal1"/>
      </w:pPr>
    </w:p>
    <w:p w14:paraId="57AA6AC1" w14:textId="77777777" w:rsidR="00C825EA" w:rsidRDefault="007E09CE">
      <w:pPr>
        <w:pStyle w:val="Normal1"/>
      </w:pPr>
      <w:r>
        <w:t xml:space="preserve">North </w:t>
      </w:r>
      <w:r w:rsidR="002828A1">
        <w:t>Lake High School</w:t>
      </w:r>
    </w:p>
    <w:p w14:paraId="07C3BC09" w14:textId="77777777" w:rsidR="00C825EA" w:rsidRDefault="002828A1">
      <w:pPr>
        <w:pStyle w:val="Normal1"/>
      </w:pPr>
      <w:r>
        <w:t>23340 Elmira</w:t>
      </w:r>
    </w:p>
    <w:p w14:paraId="48A84936" w14:textId="77777777" w:rsidR="00C825EA" w:rsidRDefault="002828A1">
      <w:pPr>
        <w:pStyle w:val="Normal1"/>
      </w:pPr>
      <w:r>
        <w:t>St. Clair Shores, Michigan 48082</w:t>
      </w:r>
    </w:p>
    <w:p w14:paraId="48E0CEFD" w14:textId="77777777" w:rsidR="00C825EA" w:rsidRDefault="002828A1">
      <w:pPr>
        <w:pStyle w:val="Normal1"/>
      </w:pPr>
      <w:r>
        <w:t>(586) 285-8780</w:t>
      </w:r>
    </w:p>
    <w:p w14:paraId="03F828E4" w14:textId="77777777" w:rsidR="00C825EA" w:rsidRDefault="00C825EA">
      <w:pPr>
        <w:pStyle w:val="Normal1"/>
      </w:pPr>
    </w:p>
    <w:p w14:paraId="2AC57CB0" w14:textId="77777777" w:rsidR="002828A1" w:rsidRDefault="002828A1">
      <w:pPr>
        <w:pStyle w:val="Normal1"/>
      </w:pPr>
    </w:p>
    <w:p w14:paraId="5186B13D" w14:textId="77777777" w:rsidR="002828A1" w:rsidRDefault="002828A1">
      <w:pPr>
        <w:pStyle w:val="Normal1"/>
      </w:pPr>
    </w:p>
    <w:p w14:paraId="6C57C439" w14:textId="77777777" w:rsidR="002828A1" w:rsidRDefault="002828A1">
      <w:pPr>
        <w:pStyle w:val="Normal1"/>
      </w:pPr>
    </w:p>
    <w:p w14:paraId="3D404BC9" w14:textId="77777777" w:rsidR="002828A1" w:rsidRDefault="002828A1">
      <w:pPr>
        <w:pStyle w:val="Normal1"/>
      </w:pPr>
    </w:p>
    <w:p w14:paraId="61319B8A" w14:textId="77777777" w:rsidR="002828A1" w:rsidRDefault="002828A1">
      <w:pPr>
        <w:pStyle w:val="Normal1"/>
      </w:pPr>
    </w:p>
    <w:p w14:paraId="31A560F4" w14:textId="77777777" w:rsidR="002828A1" w:rsidRDefault="002828A1">
      <w:pPr>
        <w:pStyle w:val="Normal1"/>
      </w:pPr>
    </w:p>
    <w:p w14:paraId="70DF735C" w14:textId="77777777" w:rsidR="002828A1" w:rsidRDefault="002828A1">
      <w:pPr>
        <w:pStyle w:val="Normal1"/>
      </w:pPr>
    </w:p>
    <w:p w14:paraId="3A413BF6" w14:textId="77777777" w:rsidR="002828A1" w:rsidRDefault="002828A1">
      <w:pPr>
        <w:pStyle w:val="Normal1"/>
      </w:pPr>
    </w:p>
    <w:p w14:paraId="33D28B4B" w14:textId="77777777" w:rsidR="002828A1" w:rsidRDefault="002828A1">
      <w:pPr>
        <w:pStyle w:val="Normal1"/>
      </w:pPr>
    </w:p>
    <w:p w14:paraId="37EFA3E3" w14:textId="77777777" w:rsidR="002828A1" w:rsidRDefault="002828A1">
      <w:pPr>
        <w:pStyle w:val="Normal1"/>
      </w:pPr>
    </w:p>
    <w:p w14:paraId="41C6AC2A" w14:textId="77777777" w:rsidR="002828A1" w:rsidRDefault="002828A1">
      <w:pPr>
        <w:pStyle w:val="Normal1"/>
      </w:pPr>
    </w:p>
    <w:p w14:paraId="2DC44586" w14:textId="77777777" w:rsidR="002828A1" w:rsidRDefault="002828A1">
      <w:pPr>
        <w:pStyle w:val="Normal1"/>
      </w:pPr>
    </w:p>
    <w:p w14:paraId="4FFCBC07" w14:textId="77777777" w:rsidR="002828A1" w:rsidRDefault="002828A1">
      <w:pPr>
        <w:pStyle w:val="Normal1"/>
      </w:pPr>
    </w:p>
    <w:p w14:paraId="1728B4D0" w14:textId="77777777" w:rsidR="002828A1" w:rsidRDefault="002828A1">
      <w:pPr>
        <w:pStyle w:val="Normal1"/>
      </w:pPr>
    </w:p>
    <w:p w14:paraId="34959D4B" w14:textId="77777777" w:rsidR="002828A1" w:rsidRDefault="002828A1">
      <w:pPr>
        <w:pStyle w:val="Normal1"/>
      </w:pPr>
    </w:p>
    <w:p w14:paraId="7BD58BA2" w14:textId="77777777" w:rsidR="002828A1" w:rsidRDefault="002828A1">
      <w:pPr>
        <w:pStyle w:val="Normal1"/>
      </w:pPr>
    </w:p>
    <w:p w14:paraId="4357A966" w14:textId="77777777" w:rsidR="002828A1" w:rsidRDefault="002828A1">
      <w:pPr>
        <w:pStyle w:val="Normal1"/>
      </w:pPr>
    </w:p>
    <w:p w14:paraId="44690661" w14:textId="77777777" w:rsidR="002828A1" w:rsidRDefault="002828A1">
      <w:pPr>
        <w:pStyle w:val="Normal1"/>
      </w:pPr>
    </w:p>
    <w:p w14:paraId="74539910" w14:textId="77777777" w:rsidR="002828A1" w:rsidRDefault="002828A1">
      <w:pPr>
        <w:pStyle w:val="Normal1"/>
      </w:pPr>
    </w:p>
    <w:p w14:paraId="5A7E0CF2" w14:textId="77777777" w:rsidR="002828A1" w:rsidRDefault="002828A1">
      <w:pPr>
        <w:pStyle w:val="Normal1"/>
      </w:pPr>
    </w:p>
    <w:p w14:paraId="60FA6563" w14:textId="77777777" w:rsidR="002828A1" w:rsidRDefault="002828A1">
      <w:pPr>
        <w:pStyle w:val="Normal1"/>
      </w:pPr>
    </w:p>
    <w:p w14:paraId="1AC5CDBE" w14:textId="77777777" w:rsidR="002828A1" w:rsidRDefault="002828A1">
      <w:pPr>
        <w:pStyle w:val="Normal1"/>
      </w:pPr>
    </w:p>
    <w:p w14:paraId="046C2613" w14:textId="77777777" w:rsidR="00FA0F7C" w:rsidRDefault="00FA0F7C">
      <w:pPr>
        <w:pStyle w:val="Normal1"/>
        <w:rPr>
          <w:b/>
          <w:highlight w:val="white"/>
        </w:rPr>
      </w:pPr>
    </w:p>
    <w:p w14:paraId="56CD2B19" w14:textId="77777777" w:rsidR="00FA0F7C" w:rsidRDefault="00FA0F7C">
      <w:pPr>
        <w:pStyle w:val="Normal1"/>
        <w:rPr>
          <w:b/>
          <w:highlight w:val="white"/>
        </w:rPr>
      </w:pPr>
    </w:p>
    <w:p w14:paraId="78D40357" w14:textId="77777777" w:rsidR="00FA0F7C" w:rsidRDefault="00FA0F7C">
      <w:pPr>
        <w:pStyle w:val="Normal1"/>
        <w:rPr>
          <w:b/>
          <w:highlight w:val="white"/>
        </w:rPr>
      </w:pPr>
    </w:p>
    <w:p w14:paraId="2E946F5A" w14:textId="77777777" w:rsidR="00FA0F7C" w:rsidRDefault="00FA0F7C">
      <w:pPr>
        <w:pStyle w:val="Normal1"/>
        <w:rPr>
          <w:b/>
          <w:highlight w:val="white"/>
        </w:rPr>
      </w:pPr>
    </w:p>
    <w:p w14:paraId="4AF130BF" w14:textId="77777777" w:rsidR="00FA0F7C" w:rsidRDefault="00FA0F7C">
      <w:pPr>
        <w:pStyle w:val="Normal1"/>
        <w:rPr>
          <w:b/>
          <w:highlight w:val="white"/>
        </w:rPr>
      </w:pPr>
    </w:p>
    <w:p w14:paraId="0FEF3FD4" w14:textId="77777777" w:rsidR="00FA0F7C" w:rsidRDefault="00FA0F7C">
      <w:pPr>
        <w:pStyle w:val="Normal1"/>
        <w:rPr>
          <w:b/>
          <w:highlight w:val="white"/>
        </w:rPr>
      </w:pPr>
    </w:p>
    <w:p w14:paraId="1E615915" w14:textId="77777777" w:rsidR="00FA0F7C" w:rsidRDefault="00FA0F7C">
      <w:pPr>
        <w:pStyle w:val="Normal1"/>
        <w:rPr>
          <w:b/>
          <w:highlight w:val="white"/>
        </w:rPr>
      </w:pPr>
    </w:p>
    <w:p w14:paraId="2E563B1C" w14:textId="77777777" w:rsidR="00FA0F7C" w:rsidRDefault="00FA0F7C">
      <w:pPr>
        <w:pStyle w:val="Normal1"/>
        <w:rPr>
          <w:b/>
          <w:highlight w:val="white"/>
        </w:rPr>
      </w:pPr>
    </w:p>
    <w:p w14:paraId="762A9BD6" w14:textId="77777777" w:rsidR="00FA0F7C" w:rsidRDefault="00FA0F7C">
      <w:pPr>
        <w:pStyle w:val="Normal1"/>
        <w:rPr>
          <w:b/>
          <w:highlight w:val="white"/>
        </w:rPr>
      </w:pPr>
    </w:p>
    <w:p w14:paraId="1692AFF1" w14:textId="77777777" w:rsidR="00FA0F7C" w:rsidRDefault="00FA0F7C">
      <w:pPr>
        <w:pStyle w:val="Normal1"/>
        <w:rPr>
          <w:b/>
          <w:highlight w:val="white"/>
        </w:rPr>
      </w:pPr>
    </w:p>
    <w:p w14:paraId="6B2C4A06" w14:textId="77777777" w:rsidR="00FA0F7C" w:rsidRDefault="00FA0F7C">
      <w:pPr>
        <w:pStyle w:val="Normal1"/>
        <w:rPr>
          <w:b/>
          <w:highlight w:val="white"/>
        </w:rPr>
      </w:pPr>
    </w:p>
    <w:p w14:paraId="71065E1C" w14:textId="77777777" w:rsidR="00FA0F7C" w:rsidRDefault="00FA0F7C">
      <w:pPr>
        <w:pStyle w:val="Normal1"/>
        <w:rPr>
          <w:b/>
          <w:highlight w:val="white"/>
        </w:rPr>
      </w:pPr>
    </w:p>
    <w:p w14:paraId="611A65CA" w14:textId="77777777" w:rsidR="00FA0F7C" w:rsidRDefault="00FA0F7C">
      <w:pPr>
        <w:pStyle w:val="Normal1"/>
        <w:rPr>
          <w:b/>
          <w:highlight w:val="white"/>
        </w:rPr>
      </w:pPr>
    </w:p>
    <w:p w14:paraId="0FD8D33B" w14:textId="77777777" w:rsidR="00FA0F7C" w:rsidRDefault="00FA0F7C">
      <w:pPr>
        <w:pStyle w:val="Normal1"/>
        <w:rPr>
          <w:b/>
          <w:highlight w:val="white"/>
        </w:rPr>
      </w:pPr>
    </w:p>
    <w:p w14:paraId="45F4B7AE" w14:textId="77DDB795" w:rsidR="00C825EA" w:rsidRDefault="0046197D">
      <w:pPr>
        <w:pStyle w:val="Normal1"/>
        <w:rPr>
          <w:b/>
        </w:rPr>
      </w:pPr>
      <w:r>
        <w:rPr>
          <w:b/>
          <w:highlight w:val="white"/>
        </w:rPr>
        <w:lastRenderedPageBreak/>
        <w:t>201</w:t>
      </w:r>
      <w:r w:rsidR="007E09CE">
        <w:rPr>
          <w:b/>
          <w:highlight w:val="white"/>
        </w:rPr>
        <w:t>9</w:t>
      </w:r>
      <w:r>
        <w:rPr>
          <w:b/>
          <w:highlight w:val="white"/>
        </w:rPr>
        <w:t>-20</w:t>
      </w:r>
      <w:r w:rsidR="007E09CE">
        <w:rPr>
          <w:b/>
        </w:rPr>
        <w:t>20</w:t>
      </w:r>
      <w:r w:rsidR="002828A1">
        <w:rPr>
          <w:b/>
        </w:rPr>
        <w:t xml:space="preserve"> NLHS Student Academic, Attendance, Behavior Contract</w:t>
      </w:r>
    </w:p>
    <w:p w14:paraId="342D4C27" w14:textId="77777777" w:rsidR="007E09CE" w:rsidRDefault="007E09CE">
      <w:pPr>
        <w:pStyle w:val="Normal1"/>
        <w:rPr>
          <w:b/>
        </w:rPr>
      </w:pPr>
    </w:p>
    <w:p w14:paraId="773CA50E" w14:textId="77777777" w:rsidR="00C825EA" w:rsidRDefault="002828A1">
      <w:pPr>
        <w:pStyle w:val="Normal1"/>
        <w:rPr>
          <w:b/>
        </w:rPr>
      </w:pPr>
      <w:r>
        <w:rPr>
          <w:b/>
        </w:rPr>
        <w:t>Receipt of Handbook</w:t>
      </w:r>
    </w:p>
    <w:p w14:paraId="3572E399" w14:textId="77777777" w:rsidR="00C825EA" w:rsidRDefault="00C825EA">
      <w:pPr>
        <w:pStyle w:val="Normal1"/>
      </w:pPr>
    </w:p>
    <w:p w14:paraId="3B8996A7" w14:textId="77777777" w:rsidR="00C825EA" w:rsidRDefault="002828A1">
      <w:pPr>
        <w:pStyle w:val="Normal1"/>
      </w:pPr>
      <w:r>
        <w:t>This contractual agreement is between _____________________________________, and the staff of North Lake High School.</w:t>
      </w:r>
    </w:p>
    <w:p w14:paraId="6CEB15CE" w14:textId="77777777" w:rsidR="00C825EA" w:rsidRDefault="00C825EA">
      <w:pPr>
        <w:pStyle w:val="Normal1"/>
      </w:pPr>
    </w:p>
    <w:p w14:paraId="4E069E99" w14:textId="77777777" w:rsidR="00C825EA" w:rsidRDefault="002828A1">
      <w:pPr>
        <w:pStyle w:val="Normal1"/>
      </w:pPr>
      <w:r>
        <w:t>I, ____________________________________________, understand that my failure to fulfill the requirements of this contractual agreement may result in dismissal from North Lake High School. I have received a copy of North Lake High School Student Handbook.</w:t>
      </w:r>
    </w:p>
    <w:p w14:paraId="66518E39" w14:textId="77777777" w:rsidR="00C825EA" w:rsidRDefault="00C825EA">
      <w:pPr>
        <w:pStyle w:val="Normal1"/>
      </w:pPr>
    </w:p>
    <w:p w14:paraId="76EE25DF" w14:textId="77777777" w:rsidR="00C825EA" w:rsidRDefault="002828A1">
      <w:pPr>
        <w:pStyle w:val="Normal1"/>
      </w:pPr>
      <w:r>
        <w:t>The following items must be followed without fail:</w:t>
      </w:r>
    </w:p>
    <w:p w14:paraId="7E75FCD0" w14:textId="77777777" w:rsidR="00C825EA" w:rsidRDefault="00C825EA">
      <w:pPr>
        <w:pStyle w:val="Normal1"/>
      </w:pPr>
    </w:p>
    <w:p w14:paraId="3BB022D8" w14:textId="77777777" w:rsidR="00C825EA" w:rsidRDefault="002828A1" w:rsidP="00FA0F7C">
      <w:pPr>
        <w:pStyle w:val="Normal1"/>
        <w:jc w:val="both"/>
        <w:rPr>
          <w:highlight w:val="white"/>
        </w:rPr>
      </w:pPr>
      <w:r>
        <w:rPr>
          <w:highlight w:val="white"/>
        </w:rPr>
        <w:t>1.     It is essential that I attend all classes. Upon reaching twelve (12) absences, I may be dropped from any/all</w:t>
      </w:r>
    </w:p>
    <w:p w14:paraId="44444FE7" w14:textId="77777777" w:rsidR="00C825EA" w:rsidRDefault="002828A1" w:rsidP="00FA0F7C">
      <w:pPr>
        <w:pStyle w:val="Normal1"/>
        <w:jc w:val="both"/>
        <w:rPr>
          <w:highlight w:val="white"/>
        </w:rPr>
      </w:pPr>
      <w:r>
        <w:rPr>
          <w:highlight w:val="white"/>
        </w:rPr>
        <w:t xml:space="preserve">        courses affected and/or the North Lake program until the next marking period.</w:t>
      </w:r>
    </w:p>
    <w:p w14:paraId="10FDAA0E" w14:textId="77777777" w:rsidR="00C825EA" w:rsidRDefault="00C825EA" w:rsidP="00FA0F7C">
      <w:pPr>
        <w:pStyle w:val="Normal1"/>
        <w:jc w:val="both"/>
        <w:rPr>
          <w:highlight w:val="white"/>
        </w:rPr>
      </w:pPr>
    </w:p>
    <w:p w14:paraId="17749259" w14:textId="77777777" w:rsidR="00C825EA" w:rsidRDefault="002828A1" w:rsidP="00FA0F7C">
      <w:pPr>
        <w:pStyle w:val="Normal1"/>
        <w:jc w:val="both"/>
        <w:rPr>
          <w:highlight w:val="white"/>
        </w:rPr>
      </w:pPr>
      <w:r>
        <w:rPr>
          <w:highlight w:val="white"/>
        </w:rPr>
        <w:t>2.     It is essential that I complete all coursework as assigned each day. Failure to maintain a passing grade in</w:t>
      </w:r>
    </w:p>
    <w:p w14:paraId="329F801B" w14:textId="77777777" w:rsidR="00C825EA" w:rsidRDefault="002828A1" w:rsidP="00FA0F7C">
      <w:pPr>
        <w:pStyle w:val="Normal1"/>
        <w:jc w:val="both"/>
        <w:rPr>
          <w:highlight w:val="white"/>
        </w:rPr>
      </w:pPr>
      <w:r>
        <w:rPr>
          <w:highlight w:val="white"/>
        </w:rPr>
        <w:t xml:space="preserve">        all courses will result in a loss of credit and being dropped from that specific course or the North Lake</w:t>
      </w:r>
    </w:p>
    <w:p w14:paraId="20CB4654" w14:textId="77777777" w:rsidR="00C825EA" w:rsidRDefault="002828A1" w:rsidP="00FA0F7C">
      <w:pPr>
        <w:pStyle w:val="Normal1"/>
        <w:jc w:val="both"/>
        <w:rPr>
          <w:highlight w:val="white"/>
        </w:rPr>
      </w:pPr>
      <w:r>
        <w:rPr>
          <w:highlight w:val="white"/>
        </w:rPr>
        <w:t xml:space="preserve">        program.</w:t>
      </w:r>
    </w:p>
    <w:p w14:paraId="774AF2BF" w14:textId="77777777" w:rsidR="00C825EA" w:rsidRDefault="00C825EA" w:rsidP="00FA0F7C">
      <w:pPr>
        <w:pStyle w:val="Normal1"/>
        <w:jc w:val="both"/>
        <w:rPr>
          <w:highlight w:val="white"/>
        </w:rPr>
      </w:pPr>
    </w:p>
    <w:p w14:paraId="16B14C10" w14:textId="77777777" w:rsidR="00C825EA" w:rsidRDefault="002828A1" w:rsidP="00FA0F7C">
      <w:pPr>
        <w:pStyle w:val="Normal1"/>
        <w:jc w:val="both"/>
        <w:rPr>
          <w:highlight w:val="white"/>
        </w:rPr>
      </w:pPr>
      <w:r>
        <w:rPr>
          <w:highlight w:val="white"/>
        </w:rPr>
        <w:t xml:space="preserve">3.     It is essential that I follow all guidelines stated in each </w:t>
      </w:r>
      <w:r w:rsidR="007E09CE">
        <w:rPr>
          <w:highlight w:val="white"/>
        </w:rPr>
        <w:t>teacher’</w:t>
      </w:r>
      <w:r>
        <w:rPr>
          <w:highlight w:val="white"/>
        </w:rPr>
        <w:t>s classroom and in the NLHS student</w:t>
      </w:r>
    </w:p>
    <w:p w14:paraId="781CEF50" w14:textId="77777777" w:rsidR="00C825EA" w:rsidRDefault="002828A1" w:rsidP="00FA0F7C">
      <w:pPr>
        <w:pStyle w:val="Normal1"/>
        <w:jc w:val="both"/>
        <w:rPr>
          <w:highlight w:val="white"/>
        </w:rPr>
      </w:pPr>
      <w:r>
        <w:rPr>
          <w:highlight w:val="white"/>
        </w:rPr>
        <w:t xml:space="preserve">        handbook. Failure to do so may result in being suspended and/or dismissed from the North Lake program.</w:t>
      </w:r>
    </w:p>
    <w:p w14:paraId="7A292896" w14:textId="77777777" w:rsidR="00C825EA" w:rsidRDefault="00C825EA">
      <w:pPr>
        <w:pStyle w:val="Normal1"/>
        <w:rPr>
          <w:shd w:val="clear" w:color="auto" w:fill="B6D7A8"/>
        </w:rPr>
      </w:pPr>
    </w:p>
    <w:p w14:paraId="2191599E" w14:textId="77777777" w:rsidR="00C825EA" w:rsidRDefault="00C825EA">
      <w:pPr>
        <w:pStyle w:val="Normal1"/>
      </w:pPr>
    </w:p>
    <w:p w14:paraId="3A0F3DC6" w14:textId="77777777" w:rsidR="00C825EA" w:rsidRDefault="002828A1">
      <w:pPr>
        <w:pStyle w:val="Normal1"/>
      </w:pPr>
      <w:r>
        <w:t>Student Signature: ______________________________________________</w:t>
      </w:r>
    </w:p>
    <w:p w14:paraId="7673E5AE" w14:textId="77777777" w:rsidR="00C825EA" w:rsidRDefault="00C825EA">
      <w:pPr>
        <w:pStyle w:val="Normal1"/>
      </w:pPr>
    </w:p>
    <w:p w14:paraId="041D98D7" w14:textId="77777777" w:rsidR="00C825EA" w:rsidRDefault="00C825EA">
      <w:pPr>
        <w:pStyle w:val="Normal1"/>
      </w:pPr>
    </w:p>
    <w:p w14:paraId="448B1F73" w14:textId="77777777" w:rsidR="00C825EA" w:rsidRDefault="002828A1">
      <w:pPr>
        <w:pStyle w:val="Normal1"/>
      </w:pPr>
      <w:r>
        <w:t>Parent Signature: _______________________________________________</w:t>
      </w:r>
    </w:p>
    <w:p w14:paraId="5AB7C0C5" w14:textId="77777777" w:rsidR="00C825EA" w:rsidRDefault="00C825EA">
      <w:pPr>
        <w:pStyle w:val="Normal1"/>
      </w:pPr>
    </w:p>
    <w:p w14:paraId="55B33694" w14:textId="77777777" w:rsidR="00C825EA" w:rsidRDefault="00C825EA">
      <w:pPr>
        <w:pStyle w:val="Normal1"/>
      </w:pPr>
    </w:p>
    <w:p w14:paraId="46CC8F73" w14:textId="77777777" w:rsidR="00C825EA" w:rsidRDefault="002828A1">
      <w:pPr>
        <w:pStyle w:val="Normal1"/>
        <w:tabs>
          <w:tab w:val="left" w:pos="-543"/>
          <w:tab w:val="left" w:pos="0"/>
          <w:tab w:val="left" w:pos="720"/>
          <w:tab w:val="left" w:pos="1170"/>
          <w:tab w:val="left" w:pos="2160"/>
          <w:tab w:val="left" w:pos="2610"/>
          <w:tab w:val="left" w:pos="3600"/>
        </w:tabs>
      </w:pPr>
      <w:r>
        <w:t>Date: _______________________________________________________</w:t>
      </w:r>
    </w:p>
    <w:p w14:paraId="4455F193" w14:textId="77777777" w:rsidR="00C825EA" w:rsidRDefault="00C825EA">
      <w:pPr>
        <w:pStyle w:val="Normal1"/>
        <w:tabs>
          <w:tab w:val="left" w:pos="-543"/>
          <w:tab w:val="left" w:pos="0"/>
          <w:tab w:val="left" w:pos="720"/>
          <w:tab w:val="left" w:pos="1170"/>
          <w:tab w:val="left" w:pos="2160"/>
          <w:tab w:val="left" w:pos="2610"/>
          <w:tab w:val="left" w:pos="3600"/>
        </w:tabs>
      </w:pPr>
    </w:p>
    <w:p w14:paraId="741CEC49" w14:textId="77777777" w:rsidR="00C825EA" w:rsidRDefault="002828A1" w:rsidP="00FA0F7C">
      <w:pPr>
        <w:pStyle w:val="Normal1"/>
        <w:tabs>
          <w:tab w:val="left" w:pos="-543"/>
          <w:tab w:val="left" w:pos="0"/>
          <w:tab w:val="left" w:pos="720"/>
          <w:tab w:val="left" w:pos="1170"/>
          <w:tab w:val="left" w:pos="2160"/>
          <w:tab w:val="left" w:pos="2610"/>
          <w:tab w:val="left" w:pos="3600"/>
        </w:tabs>
        <w:jc w:val="both"/>
      </w:pPr>
      <w:r>
        <w:t>Unless I have attached to this form a specific request not to release information, and have obtained the age of eighteen, my parent/guardian has complete access to my school records. I understand that this handbook is subject to change during the school year, and will be updated accordingly.</w:t>
      </w:r>
    </w:p>
    <w:sectPr w:rsidR="00C825EA" w:rsidSect="009B3118">
      <w:type w:val="continuous"/>
      <w:pgSz w:w="12240" w:h="15840"/>
      <w:pgMar w:top="576" w:right="720" w:bottom="432" w:left="720" w:header="216"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2E60" w14:textId="77777777" w:rsidR="00D8388D" w:rsidRDefault="00D8388D" w:rsidP="00C825EA">
      <w:r>
        <w:separator/>
      </w:r>
    </w:p>
  </w:endnote>
  <w:endnote w:type="continuationSeparator" w:id="0">
    <w:p w14:paraId="5EB89DE8" w14:textId="77777777" w:rsidR="00D8388D" w:rsidRDefault="00D8388D" w:rsidP="00C8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82CE" w14:textId="21E4FAAB" w:rsidR="00D8388D" w:rsidRDefault="00D8388D">
    <w:pPr>
      <w:pStyle w:val="Normal1"/>
      <w:pBdr>
        <w:top w:val="nil"/>
        <w:left w:val="nil"/>
        <w:bottom w:val="nil"/>
        <w:right w:val="nil"/>
        <w:between w:val="nil"/>
      </w:pBdr>
      <w:tabs>
        <w:tab w:val="center" w:pos="4680"/>
        <w:tab w:val="right" w:pos="9360"/>
      </w:tabs>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EF7BAF">
      <w:rPr>
        <w:noProof/>
        <w:color w:val="000000"/>
      </w:rPr>
      <w:t>24</w:t>
    </w:r>
    <w:r>
      <w:rPr>
        <w:color w:val="000000"/>
      </w:rPr>
      <w:fldChar w:fldCharType="end"/>
    </w:r>
  </w:p>
  <w:p w14:paraId="1C2776EB" w14:textId="77777777" w:rsidR="00D8388D" w:rsidRDefault="00D8388D">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D461" w14:textId="77777777" w:rsidR="00D8388D" w:rsidRDefault="00D8388D" w:rsidP="00C825EA">
      <w:r>
        <w:separator/>
      </w:r>
    </w:p>
  </w:footnote>
  <w:footnote w:type="continuationSeparator" w:id="0">
    <w:p w14:paraId="078B034E" w14:textId="77777777" w:rsidR="00D8388D" w:rsidRDefault="00D8388D" w:rsidP="00C82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32A"/>
    <w:multiLevelType w:val="multilevel"/>
    <w:tmpl w:val="FB745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07F50026"/>
    <w:multiLevelType w:val="multilevel"/>
    <w:tmpl w:val="B16617F4"/>
    <w:lvl w:ilvl="0">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05C2F"/>
    <w:multiLevelType w:val="hybridMultilevel"/>
    <w:tmpl w:val="5B76528E"/>
    <w:lvl w:ilvl="0" w:tplc="A6CEAE6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A40E6"/>
    <w:multiLevelType w:val="multilevel"/>
    <w:tmpl w:val="06425D3A"/>
    <w:lvl w:ilvl="0">
      <w:numFmt w:val="bullet"/>
      <w:lvlText w:val="●"/>
      <w:lvlJc w:val="left"/>
      <w:pPr>
        <w:ind w:left="720" w:hanging="360"/>
      </w:pPr>
      <w:rPr>
        <w:u w:val="none"/>
      </w:rPr>
    </w:lvl>
    <w:lvl w:ilv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9939C6"/>
    <w:multiLevelType w:val="multilevel"/>
    <w:tmpl w:val="44C22D2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F3A5F"/>
    <w:multiLevelType w:val="multilevel"/>
    <w:tmpl w:val="382075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15:restartNumberingAfterBreak="0">
    <w:nsid w:val="46865846"/>
    <w:multiLevelType w:val="multilevel"/>
    <w:tmpl w:val="438CA74C"/>
    <w:lvl w:ilvl="0">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A5241C"/>
    <w:multiLevelType w:val="multilevel"/>
    <w:tmpl w:val="E1C00AE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DF5957"/>
    <w:multiLevelType w:val="multilevel"/>
    <w:tmpl w:val="574ED4FC"/>
    <w:lvl w:ilvl="0">
      <w:start w:val="1"/>
      <w:numFmt w:val="bullet"/>
      <w:lvlText w:val="+"/>
      <w:lvlJc w:val="left"/>
      <w:pPr>
        <w:ind w:left="720" w:hanging="360"/>
      </w:pPr>
      <w:rPr>
        <w:rFonts w:ascii="Arial" w:eastAsia="Arial" w:hAnsi="Arial" w:cs="Arial"/>
        <w:b w:val="0"/>
        <w: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1D7AB7"/>
    <w:multiLevelType w:val="multilevel"/>
    <w:tmpl w:val="0024E7E0"/>
    <w:lvl w:ilvl="0">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9"/>
  </w:num>
  <w:num w:numId="4">
    <w:abstractNumId w:val="1"/>
  </w:num>
  <w:num w:numId="5">
    <w:abstractNumId w:val="3"/>
  </w:num>
  <w:num w:numId="6">
    <w:abstractNumId w:val="0"/>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A"/>
    <w:rsid w:val="0001546D"/>
    <w:rsid w:val="00155DE6"/>
    <w:rsid w:val="002024EF"/>
    <w:rsid w:val="002610E3"/>
    <w:rsid w:val="00264800"/>
    <w:rsid w:val="002828A1"/>
    <w:rsid w:val="003730F1"/>
    <w:rsid w:val="003B44EF"/>
    <w:rsid w:val="00417D65"/>
    <w:rsid w:val="00455760"/>
    <w:rsid w:val="0046197D"/>
    <w:rsid w:val="00622848"/>
    <w:rsid w:val="00634828"/>
    <w:rsid w:val="00637318"/>
    <w:rsid w:val="0065188D"/>
    <w:rsid w:val="00720FC1"/>
    <w:rsid w:val="00723E93"/>
    <w:rsid w:val="007643C4"/>
    <w:rsid w:val="007E09CE"/>
    <w:rsid w:val="00824600"/>
    <w:rsid w:val="00914A92"/>
    <w:rsid w:val="00956CE4"/>
    <w:rsid w:val="00975E07"/>
    <w:rsid w:val="0097722A"/>
    <w:rsid w:val="009B3118"/>
    <w:rsid w:val="009B4C1E"/>
    <w:rsid w:val="009D2118"/>
    <w:rsid w:val="009D4913"/>
    <w:rsid w:val="009F1963"/>
    <w:rsid w:val="00A04F86"/>
    <w:rsid w:val="00AD3BD2"/>
    <w:rsid w:val="00B01009"/>
    <w:rsid w:val="00B0220D"/>
    <w:rsid w:val="00B36624"/>
    <w:rsid w:val="00B9155B"/>
    <w:rsid w:val="00B97062"/>
    <w:rsid w:val="00BC0BBF"/>
    <w:rsid w:val="00C010FD"/>
    <w:rsid w:val="00C825EA"/>
    <w:rsid w:val="00C921D3"/>
    <w:rsid w:val="00D104A4"/>
    <w:rsid w:val="00D577F8"/>
    <w:rsid w:val="00D8388D"/>
    <w:rsid w:val="00DB6CCE"/>
    <w:rsid w:val="00DE1D38"/>
    <w:rsid w:val="00E4468D"/>
    <w:rsid w:val="00E51E43"/>
    <w:rsid w:val="00EF3AAE"/>
    <w:rsid w:val="00EF7BAF"/>
    <w:rsid w:val="00F51888"/>
    <w:rsid w:val="00F82FB4"/>
    <w:rsid w:val="00F84827"/>
    <w:rsid w:val="00FA0F7C"/>
    <w:rsid w:val="00FC5EF1"/>
    <w:rsid w:val="419344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7797"/>
  <w15:docId w15:val="{7AA267D9-BD98-4B23-BBED-C8723EE5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EF"/>
    <w:pPr>
      <w:widowControl w:val="0"/>
    </w:pPr>
    <w:rPr>
      <w:sz w:val="24"/>
      <w:szCs w:val="24"/>
      <w:lang w:eastAsia="en-US"/>
    </w:rPr>
  </w:style>
  <w:style w:type="paragraph" w:styleId="Heading1">
    <w:name w:val="heading 1"/>
    <w:basedOn w:val="Normal1"/>
    <w:next w:val="Normal1"/>
    <w:rsid w:val="00C825EA"/>
    <w:pPr>
      <w:keepNext/>
      <w:jc w:val="both"/>
      <w:outlineLvl w:val="0"/>
    </w:pPr>
    <w:rPr>
      <w:b/>
      <w:u w:val="single"/>
    </w:rPr>
  </w:style>
  <w:style w:type="paragraph" w:styleId="Heading2">
    <w:name w:val="heading 2"/>
    <w:basedOn w:val="Normal1"/>
    <w:next w:val="Normal1"/>
    <w:rsid w:val="00C825EA"/>
    <w:pPr>
      <w:keepNext/>
      <w:outlineLvl w:val="1"/>
    </w:pPr>
    <w:rPr>
      <w:b/>
      <w:u w:val="single"/>
    </w:rPr>
  </w:style>
  <w:style w:type="paragraph" w:styleId="Heading3">
    <w:name w:val="heading 3"/>
    <w:basedOn w:val="Normal1"/>
    <w:next w:val="Normal1"/>
    <w:rsid w:val="00C825EA"/>
    <w:pPr>
      <w:keepNext/>
      <w:outlineLvl w:val="2"/>
    </w:pPr>
    <w:rPr>
      <w:rFonts w:ascii="Tahoma" w:eastAsia="Tahoma" w:hAnsi="Tahoma" w:cs="Tahoma"/>
      <w:u w:val="single"/>
    </w:rPr>
  </w:style>
  <w:style w:type="paragraph" w:styleId="Heading4">
    <w:name w:val="heading 4"/>
    <w:basedOn w:val="Normal1"/>
    <w:next w:val="Normal1"/>
    <w:rsid w:val="00C825EA"/>
    <w:pPr>
      <w:keepNext/>
      <w:jc w:val="right"/>
      <w:outlineLvl w:val="3"/>
    </w:pPr>
    <w:rPr>
      <w:rFonts w:ascii="Arial" w:eastAsia="Arial" w:hAnsi="Arial" w:cs="Arial"/>
      <w:b/>
      <w:color w:val="000000"/>
    </w:rPr>
  </w:style>
  <w:style w:type="paragraph" w:styleId="Heading5">
    <w:name w:val="heading 5"/>
    <w:basedOn w:val="Normal1"/>
    <w:next w:val="Normal1"/>
    <w:rsid w:val="00C825EA"/>
    <w:pPr>
      <w:keepNext/>
      <w:outlineLvl w:val="4"/>
    </w:pPr>
    <w:rPr>
      <w:rFonts w:ascii="Tahoma" w:eastAsia="Tahoma" w:hAnsi="Tahoma" w:cs="Tahoma"/>
      <w:b/>
      <w:sz w:val="22"/>
      <w:szCs w:val="22"/>
      <w:u w:val="single"/>
    </w:rPr>
  </w:style>
  <w:style w:type="paragraph" w:styleId="Heading6">
    <w:name w:val="heading 6"/>
    <w:basedOn w:val="Normal1"/>
    <w:next w:val="Normal1"/>
    <w:rsid w:val="00C825EA"/>
    <w:pPr>
      <w:keepNext/>
      <w:jc w:val="both"/>
      <w:outlineLvl w:val="5"/>
    </w:pPr>
    <w:rPr>
      <w:rFonts w:ascii="Tahoma" w:eastAsia="Tahoma" w:hAnsi="Tahoma" w:cs="Tahom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25EA"/>
    <w:pPr>
      <w:widowControl w:val="0"/>
    </w:pPr>
    <w:rPr>
      <w:sz w:val="24"/>
      <w:szCs w:val="24"/>
      <w:lang w:eastAsia="en-US"/>
    </w:rPr>
  </w:style>
  <w:style w:type="paragraph" w:styleId="Title">
    <w:name w:val="Title"/>
    <w:basedOn w:val="Normal1"/>
    <w:next w:val="Normal1"/>
    <w:rsid w:val="00C825EA"/>
    <w:pPr>
      <w:widowControl/>
      <w:jc w:val="center"/>
    </w:pPr>
    <w:rPr>
      <w:sz w:val="28"/>
      <w:szCs w:val="28"/>
    </w:rPr>
  </w:style>
  <w:style w:type="paragraph" w:styleId="Subtitle">
    <w:name w:val="Subtitle"/>
    <w:basedOn w:val="Normal1"/>
    <w:next w:val="Normal1"/>
    <w:rsid w:val="00C825EA"/>
    <w:pPr>
      <w:widowControl/>
      <w:jc w:val="center"/>
    </w:pPr>
    <w:rPr>
      <w:sz w:val="36"/>
      <w:szCs w:val="36"/>
    </w:rPr>
  </w:style>
  <w:style w:type="table" w:customStyle="1" w:styleId="a">
    <w:basedOn w:val="TableNormal"/>
    <w:rsid w:val="00C825EA"/>
    <w:tblPr>
      <w:tblStyleRowBandSize w:val="1"/>
      <w:tblStyleColBandSize w:val="1"/>
      <w:tblCellMar>
        <w:top w:w="100" w:type="dxa"/>
        <w:left w:w="100" w:type="dxa"/>
        <w:bottom w:w="100" w:type="dxa"/>
        <w:right w:w="100" w:type="dxa"/>
      </w:tblCellMar>
    </w:tblPr>
  </w:style>
  <w:style w:type="table" w:customStyle="1" w:styleId="a0">
    <w:basedOn w:val="TableNormal"/>
    <w:rsid w:val="00C825EA"/>
    <w:tblPr>
      <w:tblStyleRowBandSize w:val="1"/>
      <w:tblStyleColBandSize w:val="1"/>
    </w:tblPr>
  </w:style>
  <w:style w:type="table" w:customStyle="1" w:styleId="a1">
    <w:basedOn w:val="TableNormal"/>
    <w:rsid w:val="00C825EA"/>
    <w:tblPr>
      <w:tblStyleRowBandSize w:val="1"/>
      <w:tblStyleColBandSize w:val="1"/>
      <w:tblCellMar>
        <w:top w:w="100" w:type="dxa"/>
        <w:left w:w="100" w:type="dxa"/>
        <w:bottom w:w="100" w:type="dxa"/>
        <w:right w:w="100" w:type="dxa"/>
      </w:tblCellMar>
    </w:tblPr>
  </w:style>
  <w:style w:type="table" w:customStyle="1" w:styleId="a2">
    <w:basedOn w:val="TableNormal"/>
    <w:rsid w:val="00C825EA"/>
    <w:tblPr>
      <w:tblStyleRowBandSize w:val="1"/>
      <w:tblStyleColBandSize w:val="1"/>
      <w:tblCellMar>
        <w:left w:w="30" w:type="dxa"/>
        <w:right w:w="30" w:type="dxa"/>
      </w:tblCellMar>
    </w:tblPr>
  </w:style>
  <w:style w:type="table" w:customStyle="1" w:styleId="a3">
    <w:basedOn w:val="TableNormal"/>
    <w:rsid w:val="00C825EA"/>
    <w:tblPr>
      <w:tblStyleRowBandSize w:val="1"/>
      <w:tblStyleColBandSize w:val="1"/>
      <w:tblCellMar>
        <w:left w:w="30" w:type="dxa"/>
        <w:right w:w="30" w:type="dxa"/>
      </w:tblCellMar>
    </w:tblPr>
  </w:style>
  <w:style w:type="paragraph" w:styleId="BalloonText">
    <w:name w:val="Balloon Text"/>
    <w:basedOn w:val="Normal"/>
    <w:link w:val="BalloonTextChar"/>
    <w:uiPriority w:val="99"/>
    <w:semiHidden/>
    <w:unhideWhenUsed/>
    <w:rsid w:val="002828A1"/>
    <w:rPr>
      <w:rFonts w:ascii="Tahoma" w:hAnsi="Tahoma" w:cs="Tahoma"/>
      <w:sz w:val="16"/>
      <w:szCs w:val="16"/>
    </w:rPr>
  </w:style>
  <w:style w:type="character" w:customStyle="1" w:styleId="BalloonTextChar">
    <w:name w:val="Balloon Text Char"/>
    <w:link w:val="BalloonText"/>
    <w:uiPriority w:val="99"/>
    <w:semiHidden/>
    <w:rsid w:val="002828A1"/>
    <w:rPr>
      <w:rFonts w:ascii="Tahoma" w:hAnsi="Tahoma" w:cs="Tahoma"/>
      <w:sz w:val="16"/>
      <w:szCs w:val="16"/>
    </w:rPr>
  </w:style>
  <w:style w:type="paragraph" w:styleId="NormalWeb">
    <w:name w:val="Normal (Web)"/>
    <w:basedOn w:val="Normal"/>
    <w:uiPriority w:val="99"/>
    <w:unhideWhenUsed/>
    <w:rsid w:val="0001546D"/>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93164">
      <w:bodyDiv w:val="1"/>
      <w:marLeft w:val="0"/>
      <w:marRight w:val="0"/>
      <w:marTop w:val="0"/>
      <w:marBottom w:val="0"/>
      <w:divBdr>
        <w:top w:val="none" w:sz="0" w:space="0" w:color="auto"/>
        <w:left w:val="none" w:sz="0" w:space="0" w:color="auto"/>
        <w:bottom w:val="none" w:sz="0" w:space="0" w:color="auto"/>
        <w:right w:val="none" w:sz="0" w:space="0" w:color="auto"/>
      </w:divBdr>
    </w:div>
    <w:div w:id="133996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doe@ls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24</Pages>
  <Words>8652</Words>
  <Characters>49322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Donohue</dc:creator>
  <cp:keywords/>
  <cp:lastModifiedBy>Robin Dennis</cp:lastModifiedBy>
  <cp:revision>6</cp:revision>
  <cp:lastPrinted>2019-11-07T16:08:00Z</cp:lastPrinted>
  <dcterms:created xsi:type="dcterms:W3CDTF">2019-08-14T13:00:00Z</dcterms:created>
  <dcterms:modified xsi:type="dcterms:W3CDTF">2019-11-07T16:53:00Z</dcterms:modified>
</cp:coreProperties>
</file>